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889C9" w14:textId="5CF87839" w:rsidR="00744387" w:rsidRPr="003B4B05" w:rsidRDefault="002B1DA4" w:rsidP="002B1DA4">
      <w:pPr>
        <w:jc w:val="center"/>
        <w:rPr>
          <w:rFonts w:cstheme="minorHAnsi"/>
          <w:b/>
          <w:bCs/>
          <w:sz w:val="24"/>
          <w:szCs w:val="24"/>
        </w:rPr>
      </w:pPr>
      <w:r w:rsidRPr="003B4B05">
        <w:rPr>
          <w:rFonts w:cstheme="minorHAnsi"/>
          <w:b/>
          <w:bCs/>
          <w:sz w:val="24"/>
          <w:szCs w:val="24"/>
        </w:rPr>
        <w:t>Help Sheet for applications for a Lay Worker P</w:t>
      </w:r>
      <w:r w:rsidR="00A85E6F">
        <w:rPr>
          <w:rFonts w:cstheme="minorHAnsi"/>
          <w:b/>
          <w:bCs/>
          <w:sz w:val="24"/>
          <w:szCs w:val="24"/>
        </w:rPr>
        <w:t xml:space="preserve">ost </w:t>
      </w:r>
      <w:r w:rsidR="00A85E6F">
        <w:rPr>
          <w:rFonts w:cstheme="minorHAnsi"/>
          <w:b/>
          <w:bCs/>
          <w:sz w:val="24"/>
          <w:szCs w:val="24"/>
        </w:rPr>
        <w:br/>
        <w:t>in the Chester and Stoke-on-</w:t>
      </w:r>
      <w:r w:rsidRPr="003B4B05">
        <w:rPr>
          <w:rFonts w:cstheme="minorHAnsi"/>
          <w:b/>
          <w:bCs/>
          <w:sz w:val="24"/>
          <w:szCs w:val="24"/>
        </w:rPr>
        <w:t>Trent District</w:t>
      </w:r>
    </w:p>
    <w:p w14:paraId="296199E6" w14:textId="432912CD" w:rsidR="0039274C" w:rsidRPr="00A5008D" w:rsidRDefault="0039274C" w:rsidP="0039274C">
      <w:pPr>
        <w:rPr>
          <w:rFonts w:cstheme="minorHAnsi"/>
          <w:sz w:val="24"/>
          <w:szCs w:val="24"/>
        </w:rPr>
      </w:pPr>
      <w:r w:rsidRPr="00A5008D">
        <w:rPr>
          <w:rFonts w:cstheme="minorHAnsi"/>
          <w:sz w:val="24"/>
          <w:szCs w:val="24"/>
        </w:rPr>
        <w:t xml:space="preserve">The aims of this document are to both help those employing bodies </w:t>
      </w:r>
      <w:proofErr w:type="gramStart"/>
      <w:r w:rsidRPr="00A5008D">
        <w:rPr>
          <w:rFonts w:cstheme="minorHAnsi"/>
          <w:sz w:val="24"/>
          <w:szCs w:val="24"/>
        </w:rPr>
        <w:t>who</w:t>
      </w:r>
      <w:proofErr w:type="gramEnd"/>
      <w:r w:rsidRPr="00A5008D">
        <w:rPr>
          <w:rFonts w:cstheme="minorHAnsi"/>
          <w:sz w:val="24"/>
          <w:szCs w:val="24"/>
        </w:rPr>
        <w:t xml:space="preserve"> are starting from scratch to create a good set of documents in the process of recruiting and employing a new member of the lay staff and also to avoid “repeat errors” which members of the District Lay Employment Sub-Committee keep seeing in documentation. </w:t>
      </w:r>
      <w:r w:rsidR="00A85E6F">
        <w:rPr>
          <w:rFonts w:cstheme="minorHAnsi"/>
          <w:sz w:val="24"/>
          <w:szCs w:val="24"/>
        </w:rPr>
        <w:t xml:space="preserve"> </w:t>
      </w:r>
      <w:r w:rsidRPr="00A5008D">
        <w:rPr>
          <w:rFonts w:cstheme="minorHAnsi"/>
          <w:sz w:val="24"/>
          <w:szCs w:val="24"/>
        </w:rPr>
        <w:t xml:space="preserve">Together these should make the process of employing a new lay person </w:t>
      </w:r>
      <w:proofErr w:type="gramStart"/>
      <w:r w:rsidR="000830B6" w:rsidRPr="00A5008D">
        <w:rPr>
          <w:rFonts w:cstheme="minorHAnsi"/>
          <w:sz w:val="24"/>
          <w:szCs w:val="24"/>
        </w:rPr>
        <w:t xml:space="preserve">more </w:t>
      </w:r>
      <w:r w:rsidRPr="00A5008D">
        <w:rPr>
          <w:rFonts w:cstheme="minorHAnsi"/>
          <w:sz w:val="24"/>
          <w:szCs w:val="24"/>
        </w:rPr>
        <w:t>slick</w:t>
      </w:r>
      <w:proofErr w:type="gramEnd"/>
      <w:r w:rsidRPr="00A5008D">
        <w:rPr>
          <w:rFonts w:cstheme="minorHAnsi"/>
          <w:sz w:val="24"/>
          <w:szCs w:val="24"/>
        </w:rPr>
        <w:t>.</w:t>
      </w:r>
    </w:p>
    <w:p w14:paraId="4B950755" w14:textId="3634968F" w:rsidR="00411B91" w:rsidRDefault="00411B91" w:rsidP="0039274C">
      <w:pPr>
        <w:rPr>
          <w:rFonts w:cstheme="minorHAnsi"/>
          <w:sz w:val="24"/>
          <w:szCs w:val="24"/>
        </w:rPr>
      </w:pPr>
      <w:r w:rsidRPr="00A5008D">
        <w:rPr>
          <w:rFonts w:cstheme="minorHAnsi"/>
          <w:sz w:val="24"/>
          <w:szCs w:val="24"/>
        </w:rPr>
        <w:t>Much information can be</w:t>
      </w:r>
      <w:r w:rsidR="00A85E6F">
        <w:rPr>
          <w:rFonts w:cstheme="minorHAnsi"/>
          <w:sz w:val="24"/>
          <w:szCs w:val="24"/>
        </w:rPr>
        <w:t xml:space="preserve"> found on the Methodist website:</w:t>
      </w:r>
      <w:r w:rsidRPr="00A5008D">
        <w:rPr>
          <w:rFonts w:cstheme="minorHAnsi"/>
          <w:sz w:val="24"/>
          <w:szCs w:val="24"/>
        </w:rPr>
        <w:t xml:space="preserve"> </w:t>
      </w:r>
      <w:hyperlink r:id="rId9" w:history="1">
        <w:r w:rsidRPr="00A5008D">
          <w:rPr>
            <w:rStyle w:val="Hyperlink"/>
            <w:rFonts w:cstheme="minorHAnsi"/>
            <w:sz w:val="24"/>
            <w:szCs w:val="24"/>
          </w:rPr>
          <w:t>https://www.methodist.org.uk/for-churches/employees-and-volunteers/lay-employment-resource/</w:t>
        </w:r>
      </w:hyperlink>
      <w:r w:rsidRPr="00A5008D">
        <w:rPr>
          <w:rFonts w:cstheme="minorHAnsi"/>
          <w:sz w:val="24"/>
          <w:szCs w:val="24"/>
        </w:rPr>
        <w:t xml:space="preserve"> </w:t>
      </w:r>
      <w:proofErr w:type="gramStart"/>
      <w:r w:rsidRPr="00A5008D">
        <w:rPr>
          <w:rFonts w:cstheme="minorHAnsi"/>
          <w:sz w:val="24"/>
          <w:szCs w:val="24"/>
        </w:rPr>
        <w:t>This</w:t>
      </w:r>
      <w:proofErr w:type="gramEnd"/>
      <w:r w:rsidRPr="00A5008D">
        <w:rPr>
          <w:rFonts w:cstheme="minorHAnsi"/>
          <w:sz w:val="24"/>
          <w:szCs w:val="24"/>
        </w:rPr>
        <w:t xml:space="preserve"> help-sheet does not repeat the website but is additional to it.</w:t>
      </w:r>
    </w:p>
    <w:p w14:paraId="0BD0485D" w14:textId="0AABDEF8" w:rsidR="00625BB2" w:rsidRPr="00DA23B0" w:rsidRDefault="005C54DD" w:rsidP="0039274C">
      <w:pPr>
        <w:rPr>
          <w:rFonts w:cstheme="minorHAnsi"/>
          <w:sz w:val="24"/>
          <w:szCs w:val="24"/>
        </w:rPr>
      </w:pPr>
      <w:r w:rsidRPr="00DA23B0">
        <w:rPr>
          <w:rFonts w:cstheme="minorHAnsi"/>
          <w:sz w:val="24"/>
          <w:szCs w:val="24"/>
        </w:rPr>
        <w:t xml:space="preserve">Further local information can be found on the District </w:t>
      </w:r>
      <w:r w:rsidR="00625BB2" w:rsidRPr="00DA23B0">
        <w:rPr>
          <w:rFonts w:cstheme="minorHAnsi"/>
          <w:sz w:val="24"/>
          <w:szCs w:val="24"/>
        </w:rPr>
        <w:t>website:</w:t>
      </w:r>
      <w:r w:rsidR="00625BB2" w:rsidRPr="00DA23B0">
        <w:t xml:space="preserve"> </w:t>
      </w:r>
      <w:hyperlink r:id="rId10" w:history="1">
        <w:r w:rsidR="00625BB2" w:rsidRPr="00DA23B0">
          <w:rPr>
            <w:rStyle w:val="Hyperlink"/>
            <w:rFonts w:cstheme="minorHAnsi"/>
            <w:sz w:val="24"/>
            <w:szCs w:val="24"/>
          </w:rPr>
          <w:t>https://www.candsmethodists.org.uk/what-we-do/lay-employment.html</w:t>
        </w:r>
      </w:hyperlink>
    </w:p>
    <w:p w14:paraId="20D8BE22" w14:textId="207F4124" w:rsidR="005C54DD" w:rsidRPr="00A5008D" w:rsidRDefault="000D3D37" w:rsidP="0039274C">
      <w:pPr>
        <w:rPr>
          <w:rFonts w:cstheme="minorHAnsi"/>
          <w:sz w:val="24"/>
          <w:szCs w:val="24"/>
        </w:rPr>
      </w:pPr>
      <w:r w:rsidRPr="00DA23B0">
        <w:rPr>
          <w:rFonts w:cstheme="minorHAnsi"/>
          <w:sz w:val="24"/>
          <w:szCs w:val="24"/>
        </w:rPr>
        <w:t>In</w:t>
      </w:r>
      <w:r w:rsidR="00DA23B0" w:rsidRPr="00DA23B0">
        <w:rPr>
          <w:rFonts w:cstheme="minorHAnsi"/>
          <w:sz w:val="24"/>
          <w:szCs w:val="24"/>
        </w:rPr>
        <w:t xml:space="preserve"> the</w:t>
      </w:r>
      <w:r w:rsidRPr="00DA23B0">
        <w:rPr>
          <w:rFonts w:cstheme="minorHAnsi"/>
          <w:sz w:val="24"/>
          <w:szCs w:val="24"/>
        </w:rPr>
        <w:t xml:space="preserve"> Chester and S</w:t>
      </w:r>
      <w:r w:rsidR="00A85E6F">
        <w:rPr>
          <w:rFonts w:cstheme="minorHAnsi"/>
          <w:sz w:val="24"/>
          <w:szCs w:val="24"/>
        </w:rPr>
        <w:t>toke-on-</w:t>
      </w:r>
      <w:r w:rsidR="00DA23B0" w:rsidRPr="00DA23B0">
        <w:rPr>
          <w:rFonts w:cstheme="minorHAnsi"/>
          <w:sz w:val="24"/>
          <w:szCs w:val="24"/>
        </w:rPr>
        <w:t xml:space="preserve">Trent District, </w:t>
      </w:r>
      <w:r w:rsidRPr="00DA23B0">
        <w:rPr>
          <w:rFonts w:cstheme="minorHAnsi"/>
          <w:sz w:val="24"/>
          <w:szCs w:val="24"/>
        </w:rPr>
        <w:t xml:space="preserve">we do ask you to use the </w:t>
      </w:r>
      <w:r w:rsidR="00DA23B0" w:rsidRPr="00DA23B0">
        <w:rPr>
          <w:rFonts w:cstheme="minorHAnsi"/>
          <w:sz w:val="24"/>
          <w:szCs w:val="24"/>
        </w:rPr>
        <w:t>District</w:t>
      </w:r>
      <w:r w:rsidRPr="00DA23B0">
        <w:rPr>
          <w:rFonts w:cstheme="minorHAnsi"/>
          <w:sz w:val="24"/>
          <w:szCs w:val="24"/>
        </w:rPr>
        <w:t xml:space="preserve"> website where you will find our own version of </w:t>
      </w:r>
      <w:r w:rsidR="00DA23B0" w:rsidRPr="00DA23B0">
        <w:rPr>
          <w:rFonts w:cstheme="minorHAnsi"/>
          <w:sz w:val="24"/>
          <w:szCs w:val="24"/>
        </w:rPr>
        <w:t>the Authorisation to recruit form and the medical form.</w:t>
      </w:r>
      <w:r w:rsidR="00DA23B0">
        <w:rPr>
          <w:rFonts w:cstheme="minorHAnsi"/>
          <w:sz w:val="24"/>
          <w:szCs w:val="24"/>
        </w:rPr>
        <w:t xml:space="preserve"> There is also the key document</w:t>
      </w:r>
      <w:r w:rsidR="00DA23B0" w:rsidRPr="00DA23B0">
        <w:rPr>
          <w:rFonts w:cstheme="minorHAnsi"/>
          <w:sz w:val="24"/>
          <w:szCs w:val="24"/>
        </w:rPr>
        <w:t xml:space="preserve">, </w:t>
      </w:r>
      <w:r w:rsidR="005C54DD" w:rsidRPr="00DA23B0">
        <w:rPr>
          <w:rFonts w:cstheme="minorHAnsi"/>
          <w:sz w:val="24"/>
          <w:szCs w:val="24"/>
        </w:rPr>
        <w:t>Supporting Lay Employ</w:t>
      </w:r>
      <w:r w:rsidR="00625BB2" w:rsidRPr="00DA23B0">
        <w:rPr>
          <w:rFonts w:cstheme="minorHAnsi"/>
          <w:sz w:val="24"/>
          <w:szCs w:val="24"/>
        </w:rPr>
        <w:t>ment</w:t>
      </w:r>
      <w:r w:rsidR="00ED740B">
        <w:rPr>
          <w:rFonts w:cstheme="minorHAnsi"/>
          <w:sz w:val="24"/>
          <w:szCs w:val="24"/>
        </w:rPr>
        <w:t>.</w:t>
      </w:r>
    </w:p>
    <w:p w14:paraId="505B2A77" w14:textId="2907C9C8" w:rsidR="00DA23B0" w:rsidRDefault="0039274C" w:rsidP="0039274C">
      <w:pPr>
        <w:rPr>
          <w:rStyle w:val="Hyperlink"/>
          <w:rFonts w:cstheme="minorHAnsi"/>
          <w:color w:val="auto"/>
          <w:sz w:val="24"/>
          <w:szCs w:val="24"/>
          <w:u w:val="none"/>
        </w:rPr>
      </w:pPr>
      <w:r w:rsidRPr="00A5008D">
        <w:rPr>
          <w:rFonts w:cstheme="minorHAnsi"/>
          <w:sz w:val="24"/>
          <w:szCs w:val="24"/>
        </w:rPr>
        <w:t xml:space="preserve">The documents required in order for the Authorisation to </w:t>
      </w:r>
      <w:r w:rsidR="00C3114C">
        <w:rPr>
          <w:rFonts w:cstheme="minorHAnsi"/>
          <w:sz w:val="24"/>
          <w:szCs w:val="24"/>
        </w:rPr>
        <w:t>R</w:t>
      </w:r>
      <w:r w:rsidRPr="00A5008D">
        <w:rPr>
          <w:rFonts w:cstheme="minorHAnsi"/>
          <w:sz w:val="24"/>
          <w:szCs w:val="24"/>
        </w:rPr>
        <w:t>ecruit form to be</w:t>
      </w:r>
      <w:r w:rsidR="00411B91" w:rsidRPr="00A5008D">
        <w:rPr>
          <w:rFonts w:cstheme="minorHAnsi"/>
          <w:sz w:val="24"/>
          <w:szCs w:val="24"/>
        </w:rPr>
        <w:t xml:space="preserve"> signed by the Lay Employment Secretary</w:t>
      </w:r>
      <w:r w:rsidR="00ED7B26" w:rsidRPr="00A5008D">
        <w:rPr>
          <w:rFonts w:cstheme="minorHAnsi"/>
          <w:sz w:val="24"/>
          <w:szCs w:val="24"/>
        </w:rPr>
        <w:t xml:space="preserve"> </w:t>
      </w:r>
      <w:r w:rsidR="00411B91" w:rsidRPr="00A5008D">
        <w:rPr>
          <w:rFonts w:cstheme="minorHAnsi"/>
          <w:sz w:val="24"/>
          <w:szCs w:val="24"/>
        </w:rPr>
        <w:t xml:space="preserve">are on this link: </w:t>
      </w:r>
      <w:hyperlink r:id="rId11" w:history="1">
        <w:r w:rsidR="00DA23B0" w:rsidRPr="00D63445">
          <w:rPr>
            <w:rStyle w:val="Hyperlink"/>
            <w:rFonts w:cstheme="minorHAnsi"/>
            <w:sz w:val="24"/>
            <w:szCs w:val="24"/>
          </w:rPr>
          <w:t>https://www.methodist.org.uk/for-churches/employees-and-volunteers/lay-employment-resource/4-advertising-recruitment-and-selection-for-lay-posts/downloadable-templates-recruitment-forms-letters</w:t>
        </w:r>
      </w:hyperlink>
    </w:p>
    <w:p w14:paraId="02DFFD02" w14:textId="4CF2C73D" w:rsidR="00411B91" w:rsidRPr="001E2D8B" w:rsidRDefault="00411B91" w:rsidP="0039274C">
      <w:pPr>
        <w:rPr>
          <w:rFonts w:cstheme="minorHAnsi"/>
          <w:b/>
          <w:bCs/>
          <w:sz w:val="24"/>
          <w:szCs w:val="24"/>
        </w:rPr>
      </w:pPr>
      <w:r w:rsidRPr="00A5008D">
        <w:rPr>
          <w:rFonts w:cstheme="minorHAnsi"/>
          <w:sz w:val="24"/>
          <w:szCs w:val="24"/>
        </w:rPr>
        <w:t>Here also are other downloadable templates including the Job Description and the Person Specification</w:t>
      </w:r>
      <w:r w:rsidR="000F40D6" w:rsidRPr="00A5008D">
        <w:rPr>
          <w:rFonts w:cstheme="minorHAnsi"/>
          <w:sz w:val="24"/>
          <w:szCs w:val="24"/>
        </w:rPr>
        <w:t xml:space="preserve">. </w:t>
      </w:r>
      <w:r w:rsidR="00A85E6F">
        <w:rPr>
          <w:rFonts w:cstheme="minorHAnsi"/>
          <w:sz w:val="24"/>
          <w:szCs w:val="24"/>
        </w:rPr>
        <w:t xml:space="preserve"> </w:t>
      </w:r>
      <w:r w:rsidR="000F40D6" w:rsidRPr="00A5008D">
        <w:rPr>
          <w:rFonts w:cstheme="minorHAnsi"/>
          <w:sz w:val="24"/>
          <w:szCs w:val="24"/>
        </w:rPr>
        <w:t>Please download just before you use them as changes are made to these documents</w:t>
      </w:r>
      <w:r w:rsidR="000F40D6" w:rsidRPr="001E2D8B">
        <w:rPr>
          <w:rFonts w:cstheme="minorHAnsi"/>
          <w:b/>
          <w:bCs/>
          <w:sz w:val="24"/>
          <w:szCs w:val="24"/>
        </w:rPr>
        <w:t>.</w:t>
      </w:r>
      <w:r w:rsidR="00DA23B0" w:rsidRPr="001E2D8B">
        <w:rPr>
          <w:rFonts w:cstheme="minorHAnsi"/>
          <w:b/>
          <w:bCs/>
          <w:sz w:val="24"/>
          <w:szCs w:val="24"/>
        </w:rPr>
        <w:t xml:space="preserve"> However, please use the Authorisation to recruit form from the District website.</w:t>
      </w:r>
    </w:p>
    <w:p w14:paraId="5458C7D7" w14:textId="544A8D90" w:rsidR="003D014F" w:rsidRPr="009C341A" w:rsidRDefault="003D014F" w:rsidP="0039274C">
      <w:pPr>
        <w:rPr>
          <w:rFonts w:cstheme="minorHAnsi"/>
          <w:sz w:val="24"/>
          <w:szCs w:val="24"/>
          <w:u w:val="single"/>
        </w:rPr>
      </w:pPr>
      <w:r w:rsidRPr="009C341A">
        <w:rPr>
          <w:rFonts w:cstheme="minorHAnsi"/>
          <w:sz w:val="24"/>
          <w:szCs w:val="24"/>
          <w:u w:val="single"/>
        </w:rPr>
        <w:t xml:space="preserve">Authorisation to </w:t>
      </w:r>
      <w:proofErr w:type="gramStart"/>
      <w:r w:rsidR="00C3114C">
        <w:rPr>
          <w:rFonts w:cstheme="minorHAnsi"/>
          <w:sz w:val="24"/>
          <w:szCs w:val="24"/>
          <w:u w:val="single"/>
        </w:rPr>
        <w:t>R</w:t>
      </w:r>
      <w:r w:rsidR="00A85E6F">
        <w:rPr>
          <w:rFonts w:cstheme="minorHAnsi"/>
          <w:sz w:val="24"/>
          <w:szCs w:val="24"/>
          <w:u w:val="single"/>
        </w:rPr>
        <w:t>ecruit</w:t>
      </w:r>
      <w:proofErr w:type="gramEnd"/>
      <w:r w:rsidR="00A85E6F">
        <w:rPr>
          <w:rFonts w:cstheme="minorHAnsi"/>
          <w:sz w:val="24"/>
          <w:szCs w:val="24"/>
          <w:u w:val="single"/>
        </w:rPr>
        <w:t xml:space="preserve"> form</w:t>
      </w:r>
    </w:p>
    <w:p w14:paraId="5CD80940" w14:textId="7E8D34B5" w:rsidR="003D014F" w:rsidRDefault="003D014F" w:rsidP="0039274C">
      <w:pPr>
        <w:rPr>
          <w:rFonts w:cstheme="minorHAnsi"/>
          <w:sz w:val="24"/>
          <w:szCs w:val="24"/>
        </w:rPr>
      </w:pPr>
      <w:r w:rsidRPr="00A5008D">
        <w:rPr>
          <w:rFonts w:cstheme="minorHAnsi"/>
          <w:sz w:val="24"/>
          <w:szCs w:val="24"/>
        </w:rPr>
        <w:t>This details all of the documents needed for the post to go to advert, as well as the Terms and Conditions</w:t>
      </w:r>
      <w:r w:rsidR="008F3CCE">
        <w:rPr>
          <w:rFonts w:cstheme="minorHAnsi"/>
          <w:sz w:val="24"/>
          <w:szCs w:val="24"/>
        </w:rPr>
        <w:t xml:space="preserve"> i</w:t>
      </w:r>
      <w:r w:rsidR="00A85E6F">
        <w:rPr>
          <w:rFonts w:cstheme="minorHAnsi"/>
          <w:sz w:val="24"/>
          <w:szCs w:val="24"/>
        </w:rPr>
        <w:t>.</w:t>
      </w:r>
      <w:r w:rsidR="008F3CCE">
        <w:rPr>
          <w:rFonts w:cstheme="minorHAnsi"/>
          <w:sz w:val="24"/>
          <w:szCs w:val="24"/>
        </w:rPr>
        <w:t>e</w:t>
      </w:r>
      <w:r w:rsidR="00A85E6F">
        <w:rPr>
          <w:rFonts w:cstheme="minorHAnsi"/>
          <w:sz w:val="24"/>
          <w:szCs w:val="24"/>
        </w:rPr>
        <w:t>.</w:t>
      </w:r>
      <w:r w:rsidR="008F3CCE">
        <w:rPr>
          <w:rFonts w:cstheme="minorHAnsi"/>
          <w:sz w:val="24"/>
          <w:szCs w:val="24"/>
        </w:rPr>
        <w:t xml:space="preserve"> otherwise known as the contract.</w:t>
      </w:r>
      <w:r w:rsidRPr="00A5008D">
        <w:rPr>
          <w:rFonts w:cstheme="minorHAnsi"/>
          <w:sz w:val="24"/>
          <w:szCs w:val="24"/>
        </w:rPr>
        <w:t xml:space="preserve"> Please submit them all with this form, including the name of a Correspondent with whom all of the communication between the DLESC and the employing body will take place.</w:t>
      </w:r>
      <w:r w:rsidR="000A20AF">
        <w:rPr>
          <w:rFonts w:cstheme="minorHAnsi"/>
          <w:sz w:val="24"/>
          <w:szCs w:val="24"/>
        </w:rPr>
        <w:t xml:space="preserve"> </w:t>
      </w:r>
    </w:p>
    <w:p w14:paraId="714BD5ED" w14:textId="54F147B7" w:rsidR="00411B91" w:rsidRPr="00A5008D" w:rsidRDefault="00A85E6F" w:rsidP="0039274C">
      <w:pPr>
        <w:rPr>
          <w:rFonts w:cstheme="minorHAnsi"/>
          <w:sz w:val="24"/>
          <w:szCs w:val="24"/>
          <w:u w:val="single"/>
        </w:rPr>
      </w:pPr>
      <w:r>
        <w:rPr>
          <w:rFonts w:cstheme="minorHAnsi"/>
          <w:sz w:val="24"/>
          <w:szCs w:val="24"/>
          <w:u w:val="single"/>
        </w:rPr>
        <w:t>Job Description</w:t>
      </w:r>
    </w:p>
    <w:p w14:paraId="632B7EBA" w14:textId="3E6D6ECC" w:rsidR="00ED7B26" w:rsidRDefault="00ED7B26" w:rsidP="0039274C">
      <w:pPr>
        <w:rPr>
          <w:rFonts w:cstheme="minorHAnsi"/>
          <w:sz w:val="24"/>
          <w:szCs w:val="24"/>
        </w:rPr>
      </w:pPr>
      <w:r w:rsidRPr="00A5008D">
        <w:rPr>
          <w:rFonts w:cstheme="minorHAnsi"/>
          <w:sz w:val="24"/>
          <w:szCs w:val="24"/>
        </w:rPr>
        <w:t>Here are some specific hints to help you fill in the JD</w:t>
      </w:r>
      <w:r w:rsidR="00A85E6F">
        <w:rPr>
          <w:rFonts w:cstheme="minorHAnsi"/>
          <w:sz w:val="24"/>
          <w:szCs w:val="24"/>
        </w:rPr>
        <w:t>.</w:t>
      </w:r>
    </w:p>
    <w:p w14:paraId="0E7CF124" w14:textId="2B5D2D57" w:rsidR="00C74353" w:rsidRPr="00A5008D" w:rsidRDefault="00C74353" w:rsidP="0039274C">
      <w:pPr>
        <w:rPr>
          <w:rFonts w:cstheme="minorHAnsi"/>
          <w:sz w:val="24"/>
          <w:szCs w:val="24"/>
        </w:rPr>
      </w:pPr>
      <w:r>
        <w:rPr>
          <w:rFonts w:cstheme="minorHAnsi"/>
          <w:sz w:val="24"/>
          <w:szCs w:val="24"/>
        </w:rPr>
        <w:t>Job Title – please ensure you use the same title consistently throughout all documentation and avoid using terms which may be seen as discriminatory (e.g. use “lead pastor” rather than “senior pastor”).</w:t>
      </w:r>
    </w:p>
    <w:p w14:paraId="005787E1" w14:textId="4D6D4844" w:rsidR="0080442E" w:rsidRDefault="00ED7B26" w:rsidP="007F2CCD">
      <w:pPr>
        <w:rPr>
          <w:rFonts w:cstheme="minorHAnsi"/>
          <w:sz w:val="24"/>
          <w:szCs w:val="24"/>
        </w:rPr>
      </w:pPr>
      <w:r w:rsidRPr="00A5008D">
        <w:rPr>
          <w:rFonts w:cstheme="minorHAnsi"/>
          <w:sz w:val="24"/>
          <w:szCs w:val="24"/>
        </w:rPr>
        <w:t>Location</w:t>
      </w:r>
      <w:r w:rsidR="00C74353">
        <w:rPr>
          <w:rFonts w:cstheme="minorHAnsi"/>
          <w:sz w:val="24"/>
          <w:szCs w:val="24"/>
        </w:rPr>
        <w:t xml:space="preserve"> </w:t>
      </w:r>
      <w:r w:rsidR="008C0B6C">
        <w:rPr>
          <w:rFonts w:cstheme="minorHAnsi"/>
          <w:sz w:val="24"/>
          <w:szCs w:val="24"/>
        </w:rPr>
        <w:t>– i</w:t>
      </w:r>
      <w:r w:rsidRPr="00A5008D">
        <w:rPr>
          <w:rFonts w:cstheme="minorHAnsi"/>
          <w:sz w:val="24"/>
          <w:szCs w:val="24"/>
        </w:rPr>
        <w:t xml:space="preserve">t may not make sense to say the location is a church if the post is for a pastoral visitor, for example, working from home and so all the travel is from their home. </w:t>
      </w:r>
      <w:r w:rsidR="00A85E6F">
        <w:rPr>
          <w:rFonts w:cstheme="minorHAnsi"/>
          <w:sz w:val="24"/>
          <w:szCs w:val="24"/>
        </w:rPr>
        <w:t xml:space="preserve"> </w:t>
      </w:r>
      <w:r w:rsidRPr="00A5008D">
        <w:rPr>
          <w:rFonts w:cstheme="minorHAnsi"/>
          <w:sz w:val="24"/>
          <w:szCs w:val="24"/>
        </w:rPr>
        <w:t>Travel is always paid from their designated place of work.</w:t>
      </w:r>
      <w:r w:rsidR="0052732A">
        <w:rPr>
          <w:rFonts w:cstheme="minorHAnsi"/>
          <w:sz w:val="24"/>
          <w:szCs w:val="24"/>
        </w:rPr>
        <w:t xml:space="preserve"> </w:t>
      </w:r>
      <w:r w:rsidR="00A85E6F">
        <w:rPr>
          <w:rFonts w:cstheme="minorHAnsi"/>
          <w:sz w:val="24"/>
          <w:szCs w:val="24"/>
        </w:rPr>
        <w:t xml:space="preserve"> </w:t>
      </w:r>
      <w:r w:rsidR="0052732A">
        <w:rPr>
          <w:rFonts w:cstheme="minorHAnsi"/>
          <w:sz w:val="24"/>
          <w:szCs w:val="24"/>
        </w:rPr>
        <w:t>Working from home as an official base is an option which can work well for both employer and employee</w:t>
      </w:r>
      <w:r w:rsidR="0080442E">
        <w:rPr>
          <w:rFonts w:cstheme="minorHAnsi"/>
          <w:sz w:val="24"/>
          <w:szCs w:val="24"/>
        </w:rPr>
        <w:t>. Here is the link to a sample homeworking policy:</w:t>
      </w:r>
    </w:p>
    <w:p w14:paraId="7CB63C73" w14:textId="23452F68" w:rsidR="0080442E" w:rsidRDefault="00434166" w:rsidP="007F2CCD">
      <w:pPr>
        <w:rPr>
          <w:rFonts w:cstheme="minorHAnsi"/>
          <w:sz w:val="24"/>
          <w:szCs w:val="24"/>
        </w:rPr>
      </w:pPr>
      <w:hyperlink r:id="rId12" w:history="1">
        <w:r w:rsidR="0080442E" w:rsidRPr="00392BC0">
          <w:rPr>
            <w:rStyle w:val="Hyperlink"/>
            <w:rFonts w:cstheme="minorHAnsi"/>
            <w:sz w:val="24"/>
            <w:szCs w:val="24"/>
          </w:rPr>
          <w:t>https://www.methodist.org.uk/for-churches/employees-and-volunteers/lay-employment-resource/8-key-policies-and-guidance-documents/flexible-working-requests/downloadable-templates-flexible-working-homeworking-hybrid-working-policies/</w:t>
        </w:r>
      </w:hyperlink>
    </w:p>
    <w:p w14:paraId="1E6BEAFB" w14:textId="3F69AA17" w:rsidR="001E1BF8" w:rsidRDefault="0080442E" w:rsidP="00ED7B26">
      <w:pPr>
        <w:rPr>
          <w:rFonts w:cstheme="minorHAnsi"/>
          <w:sz w:val="24"/>
          <w:szCs w:val="24"/>
        </w:rPr>
      </w:pPr>
      <w:r>
        <w:rPr>
          <w:rFonts w:cstheme="minorHAnsi"/>
          <w:sz w:val="24"/>
          <w:szCs w:val="24"/>
        </w:rPr>
        <w:t>More information may be found in the District Supporting Lay Employ</w:t>
      </w:r>
      <w:r w:rsidR="00843CB2">
        <w:rPr>
          <w:rFonts w:cstheme="minorHAnsi"/>
          <w:sz w:val="24"/>
          <w:szCs w:val="24"/>
        </w:rPr>
        <w:t>ment</w:t>
      </w:r>
      <w:r>
        <w:rPr>
          <w:rFonts w:cstheme="minorHAnsi"/>
          <w:sz w:val="24"/>
          <w:szCs w:val="24"/>
        </w:rPr>
        <w:t xml:space="preserve"> document</w:t>
      </w:r>
      <w:r w:rsidR="001E1BF8">
        <w:rPr>
          <w:rFonts w:cstheme="minorHAnsi"/>
          <w:sz w:val="24"/>
          <w:szCs w:val="24"/>
        </w:rPr>
        <w:t xml:space="preserve"> and this link describes tax relief for employees working at home.</w:t>
      </w:r>
    </w:p>
    <w:p w14:paraId="66074C2F" w14:textId="242989A5" w:rsidR="000B1848" w:rsidRDefault="00434166" w:rsidP="00ED7B26">
      <w:pPr>
        <w:rPr>
          <w:rFonts w:cstheme="minorHAnsi"/>
          <w:sz w:val="24"/>
          <w:szCs w:val="24"/>
        </w:rPr>
      </w:pPr>
      <w:hyperlink r:id="rId13" w:history="1">
        <w:r w:rsidR="001E1BF8" w:rsidRPr="00392BC0">
          <w:rPr>
            <w:rStyle w:val="Hyperlink"/>
            <w:rFonts w:cstheme="minorHAnsi"/>
            <w:sz w:val="24"/>
            <w:szCs w:val="24"/>
          </w:rPr>
          <w:t>https://www.gov.uk/tax-relief-for-employees/working-at-home</w:t>
        </w:r>
      </w:hyperlink>
    </w:p>
    <w:p w14:paraId="7F9B22D4" w14:textId="6420B97B" w:rsidR="007F2CCD" w:rsidRPr="00A5008D" w:rsidRDefault="008F3CCE" w:rsidP="00ED7B26">
      <w:pPr>
        <w:rPr>
          <w:rFonts w:cstheme="minorHAnsi"/>
          <w:sz w:val="24"/>
          <w:szCs w:val="24"/>
        </w:rPr>
      </w:pPr>
      <w:r>
        <w:rPr>
          <w:rFonts w:cstheme="minorHAnsi"/>
          <w:sz w:val="24"/>
          <w:szCs w:val="24"/>
        </w:rPr>
        <w:t>Nevertheless, it is helpful to be</w:t>
      </w:r>
      <w:r w:rsidR="007F2CCD" w:rsidRPr="00A5008D">
        <w:rPr>
          <w:rFonts w:cstheme="minorHAnsi"/>
          <w:sz w:val="24"/>
          <w:szCs w:val="24"/>
        </w:rPr>
        <w:t xml:space="preserve"> specific about the churches worked at or with</w:t>
      </w:r>
      <w:r w:rsidR="007F2CCD">
        <w:rPr>
          <w:rFonts w:cstheme="minorHAnsi"/>
          <w:sz w:val="24"/>
          <w:szCs w:val="24"/>
        </w:rPr>
        <w:t>, either in the job purpose and objectives or in the main responsibilities section</w:t>
      </w:r>
      <w:r w:rsidR="007F2CCD" w:rsidRPr="00A5008D">
        <w:rPr>
          <w:rFonts w:cstheme="minorHAnsi"/>
          <w:sz w:val="24"/>
          <w:szCs w:val="24"/>
        </w:rPr>
        <w:t>.</w:t>
      </w:r>
    </w:p>
    <w:p w14:paraId="1AB10D8B" w14:textId="5110F37B" w:rsidR="006D419E" w:rsidRPr="00A5008D" w:rsidRDefault="006D419E" w:rsidP="00ED7B26">
      <w:pPr>
        <w:rPr>
          <w:rFonts w:cstheme="minorHAnsi"/>
          <w:sz w:val="24"/>
          <w:szCs w:val="24"/>
        </w:rPr>
      </w:pPr>
      <w:r w:rsidRPr="00A5008D">
        <w:rPr>
          <w:rFonts w:cstheme="minorHAnsi"/>
          <w:sz w:val="24"/>
          <w:szCs w:val="24"/>
        </w:rPr>
        <w:t>Salary</w:t>
      </w:r>
      <w:r w:rsidR="008F3CCE">
        <w:rPr>
          <w:rFonts w:cstheme="minorHAnsi"/>
          <w:sz w:val="24"/>
          <w:szCs w:val="24"/>
        </w:rPr>
        <w:t xml:space="preserve"> – </w:t>
      </w:r>
      <w:r w:rsidRPr="00A5008D">
        <w:rPr>
          <w:rFonts w:cstheme="minorHAnsi"/>
          <w:sz w:val="24"/>
          <w:szCs w:val="24"/>
        </w:rPr>
        <w:t>fill in as to either</w:t>
      </w:r>
      <w:r w:rsidR="000830B6" w:rsidRPr="00A5008D">
        <w:rPr>
          <w:rFonts w:cstheme="minorHAnsi"/>
          <w:sz w:val="24"/>
          <w:szCs w:val="24"/>
        </w:rPr>
        <w:t>:</w:t>
      </w:r>
    </w:p>
    <w:p w14:paraId="2092D48B" w14:textId="5C7B33C3" w:rsidR="006D419E" w:rsidRPr="00A5008D" w:rsidRDefault="006D419E" w:rsidP="00ED7B26">
      <w:pPr>
        <w:rPr>
          <w:rFonts w:cstheme="minorHAnsi"/>
          <w:sz w:val="24"/>
          <w:szCs w:val="24"/>
        </w:rPr>
      </w:pPr>
      <w:r w:rsidRPr="00A5008D">
        <w:rPr>
          <w:rFonts w:cstheme="minorHAnsi"/>
          <w:sz w:val="24"/>
          <w:szCs w:val="24"/>
        </w:rPr>
        <w:t>Full-time (and state hours) and then the salary</w:t>
      </w:r>
    </w:p>
    <w:p w14:paraId="7E24495A" w14:textId="0FB26782" w:rsidR="003B4B05" w:rsidRDefault="00A85E6F" w:rsidP="00ED7B26">
      <w:pPr>
        <w:rPr>
          <w:rFonts w:cstheme="minorHAnsi"/>
          <w:sz w:val="24"/>
          <w:szCs w:val="24"/>
        </w:rPr>
      </w:pPr>
      <w:proofErr w:type="gramStart"/>
      <w:r>
        <w:rPr>
          <w:rFonts w:cstheme="minorHAnsi"/>
          <w:sz w:val="24"/>
          <w:szCs w:val="24"/>
        </w:rPr>
        <w:t>o</w:t>
      </w:r>
      <w:r w:rsidR="006D419E" w:rsidRPr="00A5008D">
        <w:rPr>
          <w:rFonts w:cstheme="minorHAnsi"/>
          <w:sz w:val="24"/>
          <w:szCs w:val="24"/>
        </w:rPr>
        <w:t>r</w:t>
      </w:r>
      <w:proofErr w:type="gramEnd"/>
    </w:p>
    <w:p w14:paraId="4E8305B8" w14:textId="4A3991C2" w:rsidR="006D419E" w:rsidRPr="00A5008D" w:rsidRDefault="006D419E" w:rsidP="00ED7B26">
      <w:pPr>
        <w:rPr>
          <w:rFonts w:cstheme="minorHAnsi"/>
          <w:sz w:val="24"/>
          <w:szCs w:val="24"/>
        </w:rPr>
      </w:pPr>
      <w:proofErr w:type="gramStart"/>
      <w:r w:rsidRPr="00A5008D">
        <w:rPr>
          <w:rFonts w:cstheme="minorHAnsi"/>
          <w:sz w:val="24"/>
          <w:szCs w:val="24"/>
        </w:rPr>
        <w:t xml:space="preserve">Part-time, </w:t>
      </w:r>
      <w:r w:rsidRPr="00267DC4">
        <w:rPr>
          <w:rFonts w:cstheme="minorHAnsi"/>
          <w:sz w:val="24"/>
          <w:szCs w:val="24"/>
        </w:rPr>
        <w:t>state pro rata of the possible full-time salary</w:t>
      </w:r>
      <w:r w:rsidR="00267DC4">
        <w:rPr>
          <w:rFonts w:cstheme="minorHAnsi"/>
          <w:sz w:val="24"/>
          <w:szCs w:val="24"/>
        </w:rPr>
        <w:t>,</w:t>
      </w:r>
      <w:r w:rsidRPr="00A5008D">
        <w:rPr>
          <w:rFonts w:cstheme="minorHAnsi"/>
          <w:sz w:val="24"/>
          <w:szCs w:val="24"/>
        </w:rPr>
        <w:t xml:space="preserve"> quoting how many hours and the actual salary to be paid</w:t>
      </w:r>
      <w:r w:rsidR="00267DC4">
        <w:rPr>
          <w:rFonts w:cstheme="minorHAnsi"/>
          <w:sz w:val="24"/>
          <w:szCs w:val="24"/>
        </w:rPr>
        <w:t>.</w:t>
      </w:r>
      <w:proofErr w:type="gramEnd"/>
      <w:r w:rsidR="00267DC4">
        <w:rPr>
          <w:rFonts w:cstheme="minorHAnsi"/>
          <w:sz w:val="24"/>
          <w:szCs w:val="24"/>
        </w:rPr>
        <w:t xml:space="preserve"> </w:t>
      </w:r>
      <w:r w:rsidR="00A85E6F">
        <w:rPr>
          <w:rFonts w:cstheme="minorHAnsi"/>
          <w:sz w:val="24"/>
          <w:szCs w:val="24"/>
        </w:rPr>
        <w:t xml:space="preserve"> </w:t>
      </w:r>
      <w:r w:rsidR="00267DC4">
        <w:rPr>
          <w:rFonts w:cstheme="minorHAnsi"/>
          <w:sz w:val="24"/>
          <w:szCs w:val="24"/>
        </w:rPr>
        <w:t xml:space="preserve">(When advertising the post, just put in the actual salary and the hourly rate, not the </w:t>
      </w:r>
      <w:r w:rsidR="00843CB2">
        <w:rPr>
          <w:rFonts w:cstheme="minorHAnsi"/>
          <w:sz w:val="24"/>
          <w:szCs w:val="24"/>
        </w:rPr>
        <w:t>full-time</w:t>
      </w:r>
      <w:r w:rsidR="00267DC4">
        <w:rPr>
          <w:rFonts w:cstheme="minorHAnsi"/>
          <w:sz w:val="24"/>
          <w:szCs w:val="24"/>
        </w:rPr>
        <w:t xml:space="preserve"> equivalent salary as this could confuse.)</w:t>
      </w:r>
    </w:p>
    <w:p w14:paraId="6DA02871" w14:textId="2BAC46CB" w:rsidR="00555FF3" w:rsidRPr="00A5008D" w:rsidRDefault="006D419E" w:rsidP="00555FF3">
      <w:pPr>
        <w:rPr>
          <w:rFonts w:cstheme="minorHAnsi"/>
          <w:sz w:val="24"/>
          <w:szCs w:val="24"/>
        </w:rPr>
      </w:pPr>
      <w:r w:rsidRPr="00A5008D">
        <w:rPr>
          <w:rFonts w:cstheme="minorHAnsi"/>
          <w:sz w:val="24"/>
          <w:szCs w:val="24"/>
        </w:rPr>
        <w:t xml:space="preserve">Responsible to: </w:t>
      </w:r>
      <w:r w:rsidR="00C3114C">
        <w:rPr>
          <w:rFonts w:cstheme="minorHAnsi"/>
          <w:sz w:val="24"/>
          <w:szCs w:val="24"/>
        </w:rPr>
        <w:t xml:space="preserve">In some </w:t>
      </w:r>
      <w:r w:rsidR="00843CB2">
        <w:rPr>
          <w:rFonts w:cstheme="minorHAnsi"/>
          <w:sz w:val="24"/>
          <w:szCs w:val="24"/>
        </w:rPr>
        <w:t>cases,</w:t>
      </w:r>
      <w:r w:rsidR="00C3114C">
        <w:rPr>
          <w:rFonts w:cstheme="minorHAnsi"/>
          <w:sz w:val="24"/>
          <w:szCs w:val="24"/>
        </w:rPr>
        <w:t xml:space="preserve"> the terms </w:t>
      </w:r>
      <w:r w:rsidR="008F3CCE">
        <w:rPr>
          <w:rFonts w:cstheme="minorHAnsi"/>
          <w:sz w:val="24"/>
          <w:szCs w:val="24"/>
        </w:rPr>
        <w:t>l</w:t>
      </w:r>
      <w:r w:rsidR="0080442E">
        <w:rPr>
          <w:rFonts w:cstheme="minorHAnsi"/>
          <w:sz w:val="24"/>
          <w:szCs w:val="24"/>
        </w:rPr>
        <w:t>ine manager</w:t>
      </w:r>
      <w:r w:rsidR="00C3114C">
        <w:rPr>
          <w:rFonts w:cstheme="minorHAnsi"/>
          <w:sz w:val="24"/>
          <w:szCs w:val="24"/>
        </w:rPr>
        <w:t xml:space="preserve"> and su</w:t>
      </w:r>
      <w:r w:rsidR="0080442E">
        <w:rPr>
          <w:rFonts w:cstheme="minorHAnsi"/>
          <w:sz w:val="24"/>
          <w:szCs w:val="24"/>
        </w:rPr>
        <w:t>pervisor</w:t>
      </w:r>
      <w:r w:rsidR="00C3114C">
        <w:rPr>
          <w:rFonts w:cstheme="minorHAnsi"/>
          <w:sz w:val="24"/>
          <w:szCs w:val="24"/>
        </w:rPr>
        <w:t xml:space="preserve"> are interchangeable. Some</w:t>
      </w:r>
      <w:r w:rsidRPr="00A5008D">
        <w:rPr>
          <w:rFonts w:cstheme="minorHAnsi"/>
          <w:sz w:val="24"/>
          <w:szCs w:val="24"/>
        </w:rPr>
        <w:t xml:space="preserve"> employing bodies</w:t>
      </w:r>
      <w:r w:rsidR="00555FF3" w:rsidRPr="00A5008D">
        <w:rPr>
          <w:rFonts w:cstheme="minorHAnsi"/>
          <w:sz w:val="24"/>
          <w:szCs w:val="24"/>
        </w:rPr>
        <w:t xml:space="preserve"> </w:t>
      </w:r>
      <w:r w:rsidR="00C3114C">
        <w:rPr>
          <w:rFonts w:cstheme="minorHAnsi"/>
          <w:sz w:val="24"/>
          <w:szCs w:val="24"/>
        </w:rPr>
        <w:t>appoint both</w:t>
      </w:r>
      <w:r w:rsidR="00555FF3" w:rsidRPr="00A5008D">
        <w:rPr>
          <w:rFonts w:cstheme="minorHAnsi"/>
          <w:sz w:val="24"/>
          <w:szCs w:val="24"/>
        </w:rPr>
        <w:t xml:space="preserve"> a line manager and a supervisor, so that the supervisor is available to explain local requirements, while the line manager can provide the HR function.</w:t>
      </w:r>
      <w:r w:rsidR="00A85E6F">
        <w:rPr>
          <w:rFonts w:cstheme="minorHAnsi"/>
          <w:sz w:val="24"/>
          <w:szCs w:val="24"/>
        </w:rPr>
        <w:t xml:space="preserve"> </w:t>
      </w:r>
      <w:r w:rsidR="00555FF3" w:rsidRPr="00A5008D">
        <w:rPr>
          <w:rFonts w:cstheme="minorHAnsi"/>
          <w:sz w:val="24"/>
          <w:szCs w:val="24"/>
        </w:rPr>
        <w:t xml:space="preserve"> If there are relatively few hours, the two could be combined into one role. </w:t>
      </w:r>
    </w:p>
    <w:p w14:paraId="044D931D" w14:textId="1D99ADC6" w:rsidR="006D419E" w:rsidRPr="00A5008D" w:rsidRDefault="00555FF3" w:rsidP="00555FF3">
      <w:pPr>
        <w:rPr>
          <w:rFonts w:cstheme="minorHAnsi"/>
          <w:sz w:val="24"/>
          <w:szCs w:val="24"/>
        </w:rPr>
      </w:pPr>
      <w:r w:rsidRPr="00A5008D">
        <w:rPr>
          <w:rFonts w:cstheme="minorHAnsi"/>
          <w:sz w:val="24"/>
          <w:szCs w:val="24"/>
        </w:rPr>
        <w:t>Here the term “Supervisor” needs to be differentiated from a Reflective Supervisor</w:t>
      </w:r>
      <w:r w:rsidR="008F3CCE">
        <w:rPr>
          <w:rFonts w:cstheme="minorHAnsi"/>
          <w:sz w:val="24"/>
          <w:szCs w:val="24"/>
        </w:rPr>
        <w:t xml:space="preserve">. </w:t>
      </w:r>
      <w:r w:rsidR="00A85E6F">
        <w:rPr>
          <w:rFonts w:cstheme="minorHAnsi"/>
          <w:sz w:val="24"/>
          <w:szCs w:val="24"/>
        </w:rPr>
        <w:t xml:space="preserve"> </w:t>
      </w:r>
      <w:r w:rsidR="008F3CCE">
        <w:rPr>
          <w:rFonts w:cstheme="minorHAnsi"/>
          <w:sz w:val="24"/>
          <w:szCs w:val="24"/>
        </w:rPr>
        <w:t xml:space="preserve">From September 2023 </w:t>
      </w:r>
      <w:r w:rsidR="007150E2">
        <w:rPr>
          <w:rFonts w:cstheme="minorHAnsi"/>
          <w:sz w:val="24"/>
          <w:szCs w:val="24"/>
        </w:rPr>
        <w:t>lay</w:t>
      </w:r>
      <w:r w:rsidRPr="00A5008D">
        <w:rPr>
          <w:rFonts w:cstheme="minorHAnsi"/>
          <w:sz w:val="24"/>
          <w:szCs w:val="24"/>
        </w:rPr>
        <w:t xml:space="preserve"> workers in a pastoral role, who work over 20 hours per week </w:t>
      </w:r>
      <w:r w:rsidR="00267DC4">
        <w:rPr>
          <w:rFonts w:cstheme="minorHAnsi"/>
          <w:sz w:val="24"/>
          <w:szCs w:val="24"/>
        </w:rPr>
        <w:t>will also need a Reflective Supervisor</w:t>
      </w:r>
      <w:r w:rsidR="007150E2">
        <w:rPr>
          <w:rFonts w:cstheme="minorHAnsi"/>
          <w:sz w:val="24"/>
          <w:szCs w:val="24"/>
        </w:rPr>
        <w:t>, like Ministers have</w:t>
      </w:r>
      <w:r w:rsidR="00267DC4">
        <w:rPr>
          <w:rFonts w:cstheme="minorHAnsi"/>
          <w:sz w:val="24"/>
          <w:szCs w:val="24"/>
        </w:rPr>
        <w:t>.</w:t>
      </w:r>
    </w:p>
    <w:p w14:paraId="09E214C1" w14:textId="1B9473CB" w:rsidR="00ED7B26" w:rsidRPr="003B4B05" w:rsidRDefault="00555FF3" w:rsidP="0039274C">
      <w:pPr>
        <w:rPr>
          <w:rFonts w:cstheme="minorHAnsi"/>
          <w:sz w:val="24"/>
          <w:szCs w:val="24"/>
        </w:rPr>
      </w:pPr>
      <w:r w:rsidRPr="003B4B05">
        <w:rPr>
          <w:rFonts w:cstheme="minorHAnsi"/>
          <w:sz w:val="24"/>
          <w:szCs w:val="24"/>
        </w:rPr>
        <w:t>Main responsibilities</w:t>
      </w:r>
    </w:p>
    <w:p w14:paraId="292AF61C" w14:textId="5FA23C88" w:rsidR="000F40D6" w:rsidRPr="00A5008D" w:rsidRDefault="000F40D6" w:rsidP="0039274C">
      <w:pPr>
        <w:rPr>
          <w:rFonts w:cstheme="minorHAnsi"/>
          <w:sz w:val="24"/>
          <w:szCs w:val="24"/>
        </w:rPr>
      </w:pPr>
      <w:r w:rsidRPr="00A5008D">
        <w:rPr>
          <w:rFonts w:cstheme="minorHAnsi"/>
          <w:sz w:val="24"/>
          <w:szCs w:val="24"/>
        </w:rPr>
        <w:t>There are sample role profiles on the above link, from which certain phrases can be plucked if they are helpful.</w:t>
      </w:r>
    </w:p>
    <w:p w14:paraId="5F497FC3" w14:textId="77777777" w:rsidR="00BA0A3C" w:rsidRDefault="000830B6" w:rsidP="00BA0A3C">
      <w:pPr>
        <w:shd w:val="clear" w:color="auto" w:fill="FFFFFF"/>
        <w:spacing w:after="0" w:line="240" w:lineRule="auto"/>
        <w:rPr>
          <w:rFonts w:cstheme="minorHAnsi"/>
          <w:sz w:val="24"/>
          <w:szCs w:val="24"/>
        </w:rPr>
      </w:pPr>
      <w:r w:rsidRPr="00A5008D">
        <w:rPr>
          <w:rFonts w:cstheme="minorHAnsi"/>
          <w:sz w:val="24"/>
          <w:szCs w:val="24"/>
        </w:rPr>
        <w:t xml:space="preserve">Terms and Conditions. </w:t>
      </w:r>
    </w:p>
    <w:p w14:paraId="6267C692" w14:textId="2EC65704" w:rsidR="00BA0A3C" w:rsidRPr="00A5008D" w:rsidRDefault="00BA0A3C" w:rsidP="00BA0A3C">
      <w:pPr>
        <w:shd w:val="clear" w:color="auto" w:fill="FFFFFF"/>
        <w:spacing w:after="0" w:line="240" w:lineRule="auto"/>
        <w:rPr>
          <w:rFonts w:eastAsia="Times New Roman" w:cstheme="minorHAnsi"/>
          <w:sz w:val="24"/>
          <w:szCs w:val="24"/>
          <w:lang w:eastAsia="en-GB"/>
        </w:rPr>
      </w:pPr>
      <w:proofErr w:type="gramStart"/>
      <w:r w:rsidRPr="00A5008D">
        <w:rPr>
          <w:rFonts w:eastAsia="Times New Roman" w:cstheme="minorHAnsi"/>
          <w:sz w:val="24"/>
          <w:szCs w:val="24"/>
          <w:lang w:eastAsia="en-GB"/>
        </w:rPr>
        <w:t>Time-limited employment</w:t>
      </w:r>
      <w:r>
        <w:rPr>
          <w:rFonts w:eastAsia="Times New Roman" w:cstheme="minorHAnsi"/>
          <w:sz w:val="24"/>
          <w:szCs w:val="24"/>
          <w:lang w:eastAsia="en-GB"/>
        </w:rPr>
        <w:t>.</w:t>
      </w:r>
      <w:proofErr w:type="gramEnd"/>
      <w:r w:rsidRPr="00A5008D">
        <w:rPr>
          <w:rFonts w:eastAsia="Times New Roman" w:cstheme="minorHAnsi"/>
          <w:sz w:val="24"/>
          <w:szCs w:val="24"/>
          <w:lang w:eastAsia="en-GB"/>
        </w:rPr>
        <w:t xml:space="preserve"> </w:t>
      </w:r>
      <w:r w:rsidR="00A85E6F">
        <w:rPr>
          <w:rFonts w:eastAsia="Times New Roman" w:cstheme="minorHAnsi"/>
          <w:sz w:val="24"/>
          <w:szCs w:val="24"/>
          <w:lang w:eastAsia="en-GB"/>
        </w:rPr>
        <w:t xml:space="preserve"> </w:t>
      </w:r>
      <w:r w:rsidRPr="00A5008D">
        <w:rPr>
          <w:rFonts w:eastAsia="Times New Roman" w:cstheme="minorHAnsi"/>
          <w:sz w:val="24"/>
          <w:szCs w:val="24"/>
          <w:lang w:eastAsia="en-GB"/>
        </w:rPr>
        <w:t>This is allowed but</w:t>
      </w:r>
      <w:r>
        <w:rPr>
          <w:rFonts w:eastAsia="Times New Roman" w:cstheme="minorHAnsi"/>
          <w:sz w:val="24"/>
          <w:szCs w:val="24"/>
          <w:lang w:eastAsia="en-GB"/>
        </w:rPr>
        <w:t xml:space="preserve"> employers</w:t>
      </w:r>
      <w:r w:rsidR="00A85E6F">
        <w:rPr>
          <w:rFonts w:eastAsia="Times New Roman" w:cstheme="minorHAnsi"/>
          <w:sz w:val="24"/>
          <w:szCs w:val="24"/>
          <w:lang w:eastAsia="en-GB"/>
        </w:rPr>
        <w:t xml:space="preserve"> should be aware that after two</w:t>
      </w:r>
      <w:r w:rsidRPr="00A5008D">
        <w:rPr>
          <w:rFonts w:eastAsia="Times New Roman" w:cstheme="minorHAnsi"/>
          <w:sz w:val="24"/>
          <w:szCs w:val="24"/>
          <w:lang w:eastAsia="en-GB"/>
        </w:rPr>
        <w:t xml:space="preserve"> years’ service the employee has enhanced rights</w:t>
      </w:r>
      <w:r w:rsidR="000F04C8">
        <w:rPr>
          <w:rFonts w:eastAsia="Times New Roman" w:cstheme="minorHAnsi"/>
          <w:sz w:val="24"/>
          <w:szCs w:val="24"/>
          <w:lang w:eastAsia="en-GB"/>
        </w:rPr>
        <w:t>;</w:t>
      </w:r>
    </w:p>
    <w:p w14:paraId="4239BCF6" w14:textId="77777777" w:rsidR="00BA0A3C" w:rsidRPr="00A5008D" w:rsidRDefault="00BA0A3C" w:rsidP="00BA0A3C">
      <w:pPr>
        <w:shd w:val="clear" w:color="auto" w:fill="FFFFFF"/>
        <w:spacing w:after="0" w:line="240" w:lineRule="auto"/>
        <w:rPr>
          <w:rFonts w:eastAsia="Times New Roman" w:cstheme="minorHAnsi"/>
          <w:sz w:val="24"/>
          <w:szCs w:val="24"/>
          <w:lang w:eastAsia="en-GB"/>
        </w:rPr>
      </w:pPr>
      <w:r w:rsidRPr="00A5008D">
        <w:rPr>
          <w:rFonts w:eastAsia="Times New Roman" w:cstheme="minorHAnsi"/>
          <w:sz w:val="24"/>
          <w:szCs w:val="24"/>
          <w:lang w:eastAsia="en-GB"/>
        </w:rPr>
        <w:t>- right to a redundancy payment </w:t>
      </w:r>
    </w:p>
    <w:p w14:paraId="6DF905D2" w14:textId="2B28E271" w:rsidR="000830B6" w:rsidRDefault="00BA0A3C" w:rsidP="003B4B05">
      <w:pPr>
        <w:shd w:val="clear" w:color="auto" w:fill="FFFFFF"/>
        <w:spacing w:after="0" w:line="240" w:lineRule="auto"/>
        <w:rPr>
          <w:rFonts w:eastAsia="Times New Roman" w:cstheme="minorHAnsi"/>
          <w:sz w:val="24"/>
          <w:szCs w:val="24"/>
          <w:lang w:eastAsia="en-GB"/>
        </w:rPr>
      </w:pPr>
      <w:r w:rsidRPr="00A5008D">
        <w:rPr>
          <w:rFonts w:eastAsia="Times New Roman" w:cstheme="minorHAnsi"/>
          <w:sz w:val="24"/>
          <w:szCs w:val="24"/>
          <w:lang w:eastAsia="en-GB"/>
        </w:rPr>
        <w:t>- right to bring claims in the employment tribunal for unfair dismissal etc</w:t>
      </w:r>
    </w:p>
    <w:p w14:paraId="5A83D5ED" w14:textId="77777777" w:rsidR="003B4B05" w:rsidRPr="003B4B05" w:rsidRDefault="003B4B05" w:rsidP="003B4B05">
      <w:pPr>
        <w:shd w:val="clear" w:color="auto" w:fill="FFFFFF"/>
        <w:spacing w:after="0" w:line="240" w:lineRule="auto"/>
        <w:rPr>
          <w:rFonts w:eastAsia="Times New Roman" w:cstheme="minorHAnsi"/>
          <w:sz w:val="24"/>
          <w:szCs w:val="24"/>
          <w:lang w:eastAsia="en-GB"/>
        </w:rPr>
      </w:pPr>
    </w:p>
    <w:p w14:paraId="6F59CB79" w14:textId="2EA735AB" w:rsidR="000830B6" w:rsidRPr="00A5008D" w:rsidRDefault="000830B6" w:rsidP="0039274C">
      <w:pPr>
        <w:rPr>
          <w:rFonts w:cstheme="minorHAnsi"/>
          <w:sz w:val="24"/>
          <w:szCs w:val="24"/>
        </w:rPr>
      </w:pPr>
      <w:r w:rsidRPr="00A5008D">
        <w:rPr>
          <w:rFonts w:cstheme="minorHAnsi"/>
          <w:sz w:val="24"/>
          <w:szCs w:val="24"/>
        </w:rPr>
        <w:t>Re the printed phrase, “and a small allowance given for on-going training”, a better phrase is, “and an allowance given for on-going training”.</w:t>
      </w:r>
    </w:p>
    <w:p w14:paraId="70CB07B3" w14:textId="0A04FABD" w:rsidR="00DA23B0" w:rsidRDefault="000830B6" w:rsidP="0039274C">
      <w:pPr>
        <w:rPr>
          <w:rFonts w:cstheme="minorHAnsi"/>
          <w:sz w:val="24"/>
          <w:szCs w:val="24"/>
        </w:rPr>
      </w:pPr>
      <w:r w:rsidRPr="00A5008D">
        <w:rPr>
          <w:rFonts w:cstheme="minorHAnsi"/>
          <w:sz w:val="24"/>
          <w:szCs w:val="24"/>
        </w:rPr>
        <w:t xml:space="preserve">With regard to using a car for travel, it is important that those who cannot or choose not to drive are not discriminated against. </w:t>
      </w:r>
      <w:r w:rsidR="00A85E6F">
        <w:rPr>
          <w:rFonts w:cstheme="minorHAnsi"/>
          <w:sz w:val="24"/>
          <w:szCs w:val="24"/>
        </w:rPr>
        <w:t xml:space="preserve"> </w:t>
      </w:r>
      <w:r w:rsidRPr="00A5008D">
        <w:rPr>
          <w:rFonts w:cstheme="minorHAnsi"/>
          <w:sz w:val="24"/>
          <w:szCs w:val="24"/>
        </w:rPr>
        <w:t>A useful phrase is</w:t>
      </w:r>
      <w:r w:rsidR="003840DF" w:rsidRPr="00A5008D">
        <w:rPr>
          <w:rFonts w:cstheme="minorHAnsi"/>
          <w:sz w:val="24"/>
          <w:szCs w:val="24"/>
        </w:rPr>
        <w:t xml:space="preserve"> “</w:t>
      </w:r>
      <w:r w:rsidRPr="00A5008D">
        <w:rPr>
          <w:rFonts w:cstheme="minorHAnsi"/>
          <w:sz w:val="24"/>
          <w:szCs w:val="24"/>
        </w:rPr>
        <w:t xml:space="preserve">Ability to travel between churches and other places of work.” </w:t>
      </w:r>
    </w:p>
    <w:p w14:paraId="4C08474A" w14:textId="765D3519" w:rsidR="00C6318D" w:rsidRPr="00DA23B0" w:rsidRDefault="00C6318D" w:rsidP="0039274C">
      <w:pPr>
        <w:rPr>
          <w:rStyle w:val="Hyperlink"/>
          <w:rFonts w:cstheme="minorHAnsi"/>
          <w:color w:val="auto"/>
          <w:sz w:val="24"/>
          <w:szCs w:val="24"/>
          <w:u w:val="none"/>
        </w:rPr>
      </w:pPr>
      <w:r w:rsidRPr="00A5008D">
        <w:rPr>
          <w:rFonts w:cstheme="minorHAnsi"/>
          <w:sz w:val="24"/>
          <w:szCs w:val="24"/>
        </w:rPr>
        <w:lastRenderedPageBreak/>
        <w:t>Correct link for pensions is:</w:t>
      </w:r>
      <w:r w:rsidRPr="00A5008D">
        <w:rPr>
          <w:rFonts w:cstheme="minorHAnsi"/>
          <w:color w:val="000000"/>
          <w:sz w:val="24"/>
          <w:szCs w:val="24"/>
          <w:shd w:val="clear" w:color="auto" w:fill="FFFFFF"/>
        </w:rPr>
        <w:t xml:space="preserve">  </w:t>
      </w:r>
      <w:hyperlink r:id="rId14" w:tgtFrame="_blank" w:history="1">
        <w:r w:rsidRPr="00A5008D">
          <w:rPr>
            <w:rStyle w:val="Hyperlink"/>
            <w:rFonts w:cstheme="minorHAnsi"/>
            <w:color w:val="1155CC"/>
            <w:sz w:val="24"/>
            <w:szCs w:val="24"/>
            <w:shd w:val="clear" w:color="auto" w:fill="FFFFFF"/>
          </w:rPr>
          <w:t>https://www.methodist.org.uk/for-churches/employees-and-volunteers/lay-employment-resource/7-pay-and-pensions/pension-provisions-for-lay-employees/pensions-provisions-for-lay-employees/</w:t>
        </w:r>
      </w:hyperlink>
    </w:p>
    <w:p w14:paraId="20E5E570" w14:textId="2701FFDF" w:rsidR="000F04C8" w:rsidRPr="000F04C8" w:rsidRDefault="000F04C8" w:rsidP="0039274C">
      <w:pPr>
        <w:rPr>
          <w:rFonts w:cstheme="minorHAnsi"/>
          <w:sz w:val="24"/>
          <w:szCs w:val="24"/>
        </w:rPr>
      </w:pPr>
      <w:r w:rsidRPr="000F04C8">
        <w:rPr>
          <w:rStyle w:val="Hyperlink"/>
          <w:rFonts w:cstheme="minorHAnsi"/>
          <w:color w:val="auto"/>
          <w:sz w:val="24"/>
          <w:szCs w:val="24"/>
          <w:u w:val="none"/>
          <w:shd w:val="clear" w:color="auto" w:fill="FFFFFF"/>
        </w:rPr>
        <w:t>Basically the employing body pays 6% and the employee can pay between 2-6%.</w:t>
      </w:r>
    </w:p>
    <w:p w14:paraId="1E427E86" w14:textId="0C1993A0" w:rsidR="003840DF" w:rsidRPr="00A5008D" w:rsidRDefault="003840DF" w:rsidP="0039274C">
      <w:pPr>
        <w:rPr>
          <w:rFonts w:cstheme="minorHAnsi"/>
          <w:sz w:val="24"/>
          <w:szCs w:val="24"/>
        </w:rPr>
      </w:pPr>
      <w:r w:rsidRPr="00A5008D">
        <w:rPr>
          <w:rFonts w:cstheme="minorHAnsi"/>
          <w:sz w:val="24"/>
          <w:szCs w:val="24"/>
        </w:rPr>
        <w:t>“At least one day free of responsibilities each week”. This i</w:t>
      </w:r>
      <w:r w:rsidR="00A85E6F">
        <w:rPr>
          <w:rFonts w:cstheme="minorHAnsi"/>
          <w:sz w:val="24"/>
          <w:szCs w:val="24"/>
        </w:rPr>
        <w:t>s better if it reads “At least two</w:t>
      </w:r>
      <w:r w:rsidRPr="00A5008D">
        <w:rPr>
          <w:rFonts w:cstheme="minorHAnsi"/>
          <w:sz w:val="24"/>
          <w:szCs w:val="24"/>
        </w:rPr>
        <w:t xml:space="preserve"> days free of responsibilities each week” and part of the reason for that </w:t>
      </w:r>
      <w:proofErr w:type="gramStart"/>
      <w:r w:rsidRPr="00A5008D">
        <w:rPr>
          <w:rFonts w:cstheme="minorHAnsi"/>
          <w:sz w:val="24"/>
          <w:szCs w:val="24"/>
        </w:rPr>
        <w:t>is holidays</w:t>
      </w:r>
      <w:proofErr w:type="gramEnd"/>
      <w:r w:rsidRPr="00A5008D">
        <w:rPr>
          <w:rFonts w:cstheme="minorHAnsi"/>
          <w:sz w:val="24"/>
          <w:szCs w:val="24"/>
        </w:rPr>
        <w:t xml:space="preserve">. </w:t>
      </w:r>
      <w:r w:rsidR="00A85E6F">
        <w:rPr>
          <w:rFonts w:cstheme="minorHAnsi"/>
          <w:sz w:val="24"/>
          <w:szCs w:val="24"/>
        </w:rPr>
        <w:t xml:space="preserve"> </w:t>
      </w:r>
      <w:r w:rsidR="00A85E6F">
        <w:rPr>
          <w:rFonts w:cstheme="minorHAnsi"/>
          <w:sz w:val="24"/>
          <w:szCs w:val="24"/>
        </w:rPr>
        <w:br/>
      </w:r>
      <w:r w:rsidRPr="00A5008D">
        <w:rPr>
          <w:rFonts w:cstheme="minorHAnsi"/>
          <w:sz w:val="24"/>
          <w:szCs w:val="24"/>
        </w:rPr>
        <w:t xml:space="preserve">The best tool to work out holiday allowance is </w:t>
      </w:r>
      <w:hyperlink r:id="rId15" w:history="1">
        <w:r w:rsidRPr="00A5008D">
          <w:rPr>
            <w:rStyle w:val="Hyperlink"/>
            <w:rFonts w:cstheme="minorHAnsi"/>
            <w:sz w:val="24"/>
            <w:szCs w:val="24"/>
          </w:rPr>
          <w:t>https://www.gov.uk/calculate-your-holiday-entitlement</w:t>
        </w:r>
      </w:hyperlink>
      <w:r w:rsidRPr="00A5008D">
        <w:rPr>
          <w:rFonts w:cstheme="minorHAnsi"/>
          <w:sz w:val="24"/>
          <w:szCs w:val="24"/>
        </w:rPr>
        <w:t xml:space="preserve"> and you will notice that if for example working over 3, 4 or 5 days is put in for a part-time post, the same amount of holiday comes out, whereas if 6 days is put in, less holiday entitlement is the result.</w:t>
      </w:r>
    </w:p>
    <w:p w14:paraId="58BE6F92" w14:textId="5D4831A0" w:rsidR="003840DF" w:rsidRPr="0080442E" w:rsidRDefault="003840DF" w:rsidP="0039274C">
      <w:pPr>
        <w:rPr>
          <w:rFonts w:cstheme="minorHAnsi"/>
          <w:sz w:val="24"/>
          <w:szCs w:val="24"/>
        </w:rPr>
      </w:pPr>
      <w:r w:rsidRPr="00A5008D">
        <w:rPr>
          <w:rFonts w:cstheme="minorHAnsi"/>
          <w:sz w:val="24"/>
          <w:szCs w:val="24"/>
        </w:rPr>
        <w:t xml:space="preserve">“28 days annual leave entitlement per year (pro-rata for part-time employees)”. </w:t>
      </w:r>
      <w:r w:rsidR="00A85E6F">
        <w:rPr>
          <w:rFonts w:cstheme="minorHAnsi"/>
          <w:sz w:val="24"/>
          <w:szCs w:val="24"/>
        </w:rPr>
        <w:br/>
      </w:r>
      <w:r w:rsidRPr="00A5008D">
        <w:rPr>
          <w:rFonts w:cstheme="minorHAnsi"/>
          <w:sz w:val="24"/>
          <w:szCs w:val="24"/>
        </w:rPr>
        <w:t xml:space="preserve">At this point, use the gov.uk holiday entitlement holiday calculator </w:t>
      </w:r>
      <w:r w:rsidR="000F04C8">
        <w:rPr>
          <w:rFonts w:cstheme="minorHAnsi"/>
          <w:sz w:val="24"/>
          <w:szCs w:val="24"/>
        </w:rPr>
        <w:t>(above)</w:t>
      </w:r>
      <w:r w:rsidR="007150E2">
        <w:rPr>
          <w:rFonts w:cstheme="minorHAnsi"/>
          <w:sz w:val="24"/>
          <w:szCs w:val="24"/>
        </w:rPr>
        <w:t xml:space="preserve"> </w:t>
      </w:r>
      <w:r w:rsidRPr="00A5008D">
        <w:rPr>
          <w:rFonts w:cstheme="minorHAnsi"/>
          <w:sz w:val="24"/>
          <w:szCs w:val="24"/>
        </w:rPr>
        <w:t xml:space="preserve">and work out the hours leave per year. </w:t>
      </w:r>
      <w:r w:rsidR="00A85E6F">
        <w:rPr>
          <w:rFonts w:cstheme="minorHAnsi"/>
          <w:sz w:val="24"/>
          <w:szCs w:val="24"/>
        </w:rPr>
        <w:t xml:space="preserve"> </w:t>
      </w:r>
      <w:r w:rsidRPr="00A5008D">
        <w:rPr>
          <w:rFonts w:cstheme="minorHAnsi"/>
          <w:sz w:val="24"/>
          <w:szCs w:val="24"/>
        </w:rPr>
        <w:t xml:space="preserve">Hours is better for </w:t>
      </w:r>
      <w:r w:rsidR="003E0B5B" w:rsidRPr="00A5008D">
        <w:rPr>
          <w:rFonts w:cstheme="minorHAnsi"/>
          <w:sz w:val="24"/>
          <w:szCs w:val="24"/>
        </w:rPr>
        <w:t>part</w:t>
      </w:r>
      <w:r w:rsidRPr="00A5008D">
        <w:rPr>
          <w:rFonts w:cstheme="minorHAnsi"/>
          <w:sz w:val="24"/>
          <w:szCs w:val="24"/>
        </w:rPr>
        <w:t>-time employees.</w:t>
      </w:r>
      <w:r w:rsidR="00267DC4">
        <w:rPr>
          <w:rFonts w:cstheme="minorHAnsi"/>
          <w:sz w:val="24"/>
          <w:szCs w:val="24"/>
        </w:rPr>
        <w:t xml:space="preserve"> </w:t>
      </w:r>
      <w:r w:rsidR="00A85E6F">
        <w:rPr>
          <w:rFonts w:cstheme="minorHAnsi"/>
          <w:sz w:val="24"/>
          <w:szCs w:val="24"/>
        </w:rPr>
        <w:t xml:space="preserve"> </w:t>
      </w:r>
      <w:r w:rsidR="00267DC4" w:rsidRPr="0080442E">
        <w:rPr>
          <w:rFonts w:cstheme="minorHAnsi"/>
          <w:sz w:val="24"/>
          <w:szCs w:val="24"/>
        </w:rPr>
        <w:t>Note that the annual leave ent</w:t>
      </w:r>
      <w:r w:rsidR="0080442E">
        <w:rPr>
          <w:rFonts w:cstheme="minorHAnsi"/>
          <w:sz w:val="24"/>
          <w:szCs w:val="24"/>
        </w:rPr>
        <w:t>itlement</w:t>
      </w:r>
      <w:r w:rsidR="00267DC4" w:rsidRPr="0080442E">
        <w:rPr>
          <w:rFonts w:cstheme="minorHAnsi"/>
          <w:sz w:val="24"/>
          <w:szCs w:val="24"/>
        </w:rPr>
        <w:t xml:space="preserve"> is </w:t>
      </w:r>
      <w:proofErr w:type="gramStart"/>
      <w:r w:rsidR="00267DC4" w:rsidRPr="0080442E">
        <w:rPr>
          <w:rFonts w:cstheme="minorHAnsi"/>
          <w:sz w:val="24"/>
          <w:szCs w:val="24"/>
        </w:rPr>
        <w:t>either 28 days inc</w:t>
      </w:r>
      <w:r w:rsidR="0080442E">
        <w:rPr>
          <w:rFonts w:cstheme="minorHAnsi"/>
          <w:sz w:val="24"/>
          <w:szCs w:val="24"/>
        </w:rPr>
        <w:t>luding</w:t>
      </w:r>
      <w:r w:rsidR="00267DC4" w:rsidRPr="0080442E">
        <w:rPr>
          <w:rFonts w:cstheme="minorHAnsi"/>
          <w:sz w:val="24"/>
          <w:szCs w:val="24"/>
        </w:rPr>
        <w:t xml:space="preserve"> </w:t>
      </w:r>
      <w:r w:rsidR="0080442E">
        <w:rPr>
          <w:rFonts w:cstheme="minorHAnsi"/>
          <w:sz w:val="24"/>
          <w:szCs w:val="24"/>
        </w:rPr>
        <w:t>Bank Holidays</w:t>
      </w:r>
      <w:r w:rsidR="00267DC4" w:rsidRPr="0080442E">
        <w:rPr>
          <w:rFonts w:cstheme="minorHAnsi"/>
          <w:sz w:val="24"/>
          <w:szCs w:val="24"/>
        </w:rPr>
        <w:t xml:space="preserve"> or 20 days plus</w:t>
      </w:r>
      <w:r w:rsidR="0080442E">
        <w:rPr>
          <w:rFonts w:cstheme="minorHAnsi"/>
          <w:sz w:val="24"/>
          <w:szCs w:val="24"/>
        </w:rPr>
        <w:t xml:space="preserve"> Bank Holidays</w:t>
      </w:r>
      <w:proofErr w:type="gramEnd"/>
      <w:r w:rsidR="0080442E">
        <w:rPr>
          <w:rFonts w:cstheme="minorHAnsi"/>
          <w:sz w:val="24"/>
          <w:szCs w:val="24"/>
        </w:rPr>
        <w:t>.</w:t>
      </w:r>
    </w:p>
    <w:p w14:paraId="39A90647" w14:textId="5B198BA7" w:rsidR="003840DF" w:rsidRPr="00A5008D" w:rsidRDefault="003840DF" w:rsidP="0039274C">
      <w:pPr>
        <w:rPr>
          <w:rFonts w:cstheme="minorHAnsi"/>
          <w:sz w:val="24"/>
          <w:szCs w:val="24"/>
        </w:rPr>
      </w:pPr>
      <w:r w:rsidRPr="00A5008D">
        <w:rPr>
          <w:rFonts w:cstheme="minorHAnsi"/>
          <w:sz w:val="24"/>
          <w:szCs w:val="24"/>
        </w:rPr>
        <w:t>“Appointment will be subject to the satisfactory completion of up to three/six month probationary period”. Decide how long-although the probationary period cannot be over 12 months-and delete the words, “up to”.</w:t>
      </w:r>
    </w:p>
    <w:p w14:paraId="7E0F748F" w14:textId="6FD90567" w:rsidR="003E0B5B" w:rsidRDefault="003E0B5B" w:rsidP="0039274C">
      <w:pPr>
        <w:rPr>
          <w:rFonts w:cstheme="minorHAnsi"/>
          <w:sz w:val="24"/>
          <w:szCs w:val="24"/>
        </w:rPr>
      </w:pPr>
      <w:r w:rsidRPr="003B4B05">
        <w:rPr>
          <w:rFonts w:cstheme="minorHAnsi"/>
          <w:sz w:val="24"/>
          <w:szCs w:val="24"/>
        </w:rPr>
        <w:t>Management</w:t>
      </w:r>
    </w:p>
    <w:p w14:paraId="73B141BE" w14:textId="6A80553E" w:rsidR="0080442E" w:rsidRPr="003B4B05" w:rsidRDefault="0080442E" w:rsidP="0039274C">
      <w:pPr>
        <w:rPr>
          <w:rFonts w:cstheme="minorHAnsi"/>
          <w:sz w:val="24"/>
          <w:szCs w:val="24"/>
        </w:rPr>
      </w:pPr>
      <w:r>
        <w:rPr>
          <w:rFonts w:cstheme="minorHAnsi"/>
          <w:sz w:val="24"/>
          <w:szCs w:val="24"/>
        </w:rPr>
        <w:t>If you have both a Line Manager and Supervisor:</w:t>
      </w:r>
    </w:p>
    <w:p w14:paraId="6731A7EA" w14:textId="09CFAF99" w:rsidR="003E0B5B" w:rsidRPr="000B1848" w:rsidRDefault="0080442E" w:rsidP="003E0B5B">
      <w:pPr>
        <w:pStyle w:val="Normalwithbullets"/>
        <w:numPr>
          <w:ilvl w:val="0"/>
          <w:numId w:val="0"/>
        </w:numPr>
        <w:rPr>
          <w:rFonts w:asciiTheme="minorHAnsi" w:hAnsiTheme="minorHAnsi" w:cstheme="minorHAnsi"/>
          <w:color w:val="auto"/>
        </w:rPr>
      </w:pPr>
      <w:r w:rsidRPr="000B1848">
        <w:rPr>
          <w:rFonts w:asciiTheme="minorHAnsi" w:hAnsiTheme="minorHAnsi" w:cstheme="minorHAnsi"/>
          <w:color w:val="auto"/>
          <w:lang w:val="en-GB"/>
        </w:rPr>
        <w:t>w</w:t>
      </w:r>
      <w:r w:rsidR="003E0B5B" w:rsidRPr="000B1848">
        <w:rPr>
          <w:rFonts w:asciiTheme="minorHAnsi" w:hAnsiTheme="minorHAnsi" w:cstheme="minorHAnsi"/>
          <w:color w:val="auto"/>
          <w:lang w:val="en-GB"/>
        </w:rPr>
        <w:t xml:space="preserve">here it says: “Determine priorities for the work”, a suggested improvement is: “With the supervisor, </w:t>
      </w:r>
      <w:r w:rsidR="003E0B5B" w:rsidRPr="000B1848">
        <w:rPr>
          <w:rFonts w:asciiTheme="minorHAnsi" w:hAnsiTheme="minorHAnsi" w:cstheme="minorHAnsi"/>
          <w:color w:val="auto"/>
        </w:rPr>
        <w:t>determine priorities for the work</w:t>
      </w:r>
      <w:r w:rsidR="003E0B5B" w:rsidRPr="000B1848">
        <w:rPr>
          <w:rFonts w:asciiTheme="minorHAnsi" w:hAnsiTheme="minorHAnsi" w:cstheme="minorHAnsi"/>
          <w:color w:val="auto"/>
          <w:lang w:val="en-GB"/>
        </w:rPr>
        <w:t>”</w:t>
      </w:r>
      <w:r w:rsidR="00127BE8" w:rsidRPr="000B1848">
        <w:rPr>
          <w:rFonts w:asciiTheme="minorHAnsi" w:hAnsiTheme="minorHAnsi" w:cstheme="minorHAnsi"/>
          <w:color w:val="auto"/>
          <w:lang w:val="en-GB"/>
        </w:rPr>
        <w:t xml:space="preserve"> (if they are separate people)</w:t>
      </w:r>
      <w:r w:rsidR="003E0B5B" w:rsidRPr="000B1848">
        <w:rPr>
          <w:rFonts w:asciiTheme="minorHAnsi" w:hAnsiTheme="minorHAnsi" w:cstheme="minorHAnsi"/>
          <w:color w:val="auto"/>
        </w:rPr>
        <w:t>.</w:t>
      </w:r>
    </w:p>
    <w:p w14:paraId="1E70E323" w14:textId="615988C2" w:rsidR="003E0B5B" w:rsidRPr="000B1848" w:rsidRDefault="0080442E" w:rsidP="003E0B5B">
      <w:pPr>
        <w:pStyle w:val="Normalwithbullets"/>
        <w:numPr>
          <w:ilvl w:val="0"/>
          <w:numId w:val="0"/>
        </w:numPr>
        <w:rPr>
          <w:rFonts w:asciiTheme="minorHAnsi" w:hAnsiTheme="minorHAnsi" w:cstheme="minorHAnsi"/>
          <w:color w:val="auto"/>
          <w:lang w:val="en-GB"/>
        </w:rPr>
      </w:pPr>
      <w:r w:rsidRPr="000B1848">
        <w:rPr>
          <w:rFonts w:asciiTheme="minorHAnsi" w:hAnsiTheme="minorHAnsi" w:cstheme="minorHAnsi"/>
          <w:color w:val="auto"/>
          <w:lang w:val="en-GB"/>
        </w:rPr>
        <w:t>w</w:t>
      </w:r>
      <w:r w:rsidR="003E0B5B" w:rsidRPr="000B1848">
        <w:rPr>
          <w:rFonts w:asciiTheme="minorHAnsi" w:hAnsiTheme="minorHAnsi" w:cstheme="minorHAnsi"/>
          <w:color w:val="auto"/>
          <w:lang w:val="en-GB"/>
        </w:rPr>
        <w:t>here it says, “Prepare a personal development plan…” a suggested improvement is, “With the supervisor, p</w:t>
      </w:r>
      <w:proofErr w:type="spellStart"/>
      <w:r w:rsidR="003E0B5B" w:rsidRPr="000B1848">
        <w:rPr>
          <w:rFonts w:asciiTheme="minorHAnsi" w:hAnsiTheme="minorHAnsi" w:cstheme="minorHAnsi"/>
          <w:color w:val="auto"/>
        </w:rPr>
        <w:t>repare</w:t>
      </w:r>
      <w:proofErr w:type="spellEnd"/>
      <w:r w:rsidR="003E0B5B" w:rsidRPr="000B1848">
        <w:rPr>
          <w:rFonts w:asciiTheme="minorHAnsi" w:hAnsiTheme="minorHAnsi" w:cstheme="minorHAnsi"/>
          <w:color w:val="auto"/>
        </w:rPr>
        <w:t xml:space="preserve"> a personal development plan with the Lay Employee</w:t>
      </w:r>
      <w:r w:rsidRPr="000B1848">
        <w:rPr>
          <w:rFonts w:asciiTheme="minorHAnsi" w:hAnsiTheme="minorHAnsi" w:cstheme="minorHAnsi"/>
          <w:color w:val="auto"/>
          <w:lang w:val="en-GB"/>
        </w:rPr>
        <w:t xml:space="preserve"> (</w:t>
      </w:r>
      <w:r w:rsidR="00127BE8" w:rsidRPr="000B1848">
        <w:rPr>
          <w:rFonts w:asciiTheme="minorHAnsi" w:hAnsiTheme="minorHAnsi" w:cstheme="minorHAnsi"/>
          <w:color w:val="auto"/>
          <w:lang w:val="en-GB"/>
        </w:rPr>
        <w:t>if they are separate people</w:t>
      </w:r>
      <w:r w:rsidRPr="000B1848">
        <w:rPr>
          <w:rFonts w:asciiTheme="minorHAnsi" w:hAnsiTheme="minorHAnsi" w:cstheme="minorHAnsi"/>
          <w:color w:val="auto"/>
          <w:lang w:val="en-GB"/>
        </w:rPr>
        <w:t>).</w:t>
      </w:r>
    </w:p>
    <w:p w14:paraId="7C6A76CD" w14:textId="77777777" w:rsidR="003B4B05" w:rsidRPr="00A5008D" w:rsidRDefault="003B4B05" w:rsidP="003E0B5B">
      <w:pPr>
        <w:pStyle w:val="Normalwithbullets"/>
        <w:numPr>
          <w:ilvl w:val="0"/>
          <w:numId w:val="0"/>
        </w:numPr>
        <w:rPr>
          <w:rFonts w:asciiTheme="minorHAnsi" w:hAnsiTheme="minorHAnsi" w:cstheme="minorHAnsi"/>
        </w:rPr>
      </w:pPr>
    </w:p>
    <w:p w14:paraId="26F48C9C" w14:textId="0DDD216F" w:rsidR="003E0B5B" w:rsidRPr="009C341A" w:rsidRDefault="003E0B5B" w:rsidP="003E0B5B">
      <w:pPr>
        <w:pStyle w:val="Normalwithbullets"/>
        <w:numPr>
          <w:ilvl w:val="0"/>
          <w:numId w:val="0"/>
        </w:numPr>
        <w:rPr>
          <w:rFonts w:asciiTheme="minorHAnsi" w:hAnsiTheme="minorHAnsi" w:cstheme="minorHAnsi"/>
          <w:u w:val="single"/>
          <w:lang w:val="en-GB"/>
        </w:rPr>
      </w:pPr>
      <w:r w:rsidRPr="00A5008D">
        <w:rPr>
          <w:rFonts w:asciiTheme="minorHAnsi" w:hAnsiTheme="minorHAnsi" w:cstheme="minorHAnsi"/>
          <w:u w:val="single"/>
          <w:lang w:val="en-GB"/>
        </w:rPr>
        <w:t>Person Specification</w:t>
      </w:r>
    </w:p>
    <w:p w14:paraId="48459B17" w14:textId="77777777" w:rsidR="000074C0" w:rsidRDefault="009C341A" w:rsidP="009C341A">
      <w:pPr>
        <w:rPr>
          <w:rFonts w:cstheme="minorHAnsi"/>
          <w:sz w:val="24"/>
          <w:szCs w:val="24"/>
        </w:rPr>
      </w:pPr>
      <w:r w:rsidRPr="00A5008D">
        <w:rPr>
          <w:rFonts w:cstheme="minorHAnsi"/>
          <w:sz w:val="24"/>
          <w:szCs w:val="24"/>
        </w:rPr>
        <w:t xml:space="preserve">Make </w:t>
      </w:r>
      <w:r>
        <w:rPr>
          <w:rFonts w:cstheme="minorHAnsi"/>
          <w:sz w:val="24"/>
          <w:szCs w:val="24"/>
        </w:rPr>
        <w:t>this</w:t>
      </w:r>
      <w:r w:rsidR="007150E2">
        <w:rPr>
          <w:rFonts w:cstheme="minorHAnsi"/>
          <w:sz w:val="24"/>
          <w:szCs w:val="24"/>
        </w:rPr>
        <w:t xml:space="preserve"> document</w:t>
      </w:r>
      <w:r w:rsidRPr="00A5008D">
        <w:rPr>
          <w:rFonts w:cstheme="minorHAnsi"/>
          <w:sz w:val="24"/>
          <w:szCs w:val="24"/>
        </w:rPr>
        <w:t xml:space="preserve"> specific as the</w:t>
      </w:r>
      <w:r w:rsidR="007150E2">
        <w:rPr>
          <w:rFonts w:cstheme="minorHAnsi"/>
          <w:sz w:val="24"/>
          <w:szCs w:val="24"/>
        </w:rPr>
        <w:t xml:space="preserve">se qualifications and attributes </w:t>
      </w:r>
      <w:r w:rsidRPr="00A5008D">
        <w:rPr>
          <w:rFonts w:cstheme="minorHAnsi"/>
          <w:sz w:val="24"/>
          <w:szCs w:val="24"/>
        </w:rPr>
        <w:t xml:space="preserve">are </w:t>
      </w:r>
      <w:r>
        <w:rPr>
          <w:rFonts w:cstheme="minorHAnsi"/>
          <w:sz w:val="24"/>
          <w:szCs w:val="24"/>
        </w:rPr>
        <w:t xml:space="preserve">the </w:t>
      </w:r>
      <w:r w:rsidRPr="00A5008D">
        <w:rPr>
          <w:rFonts w:cstheme="minorHAnsi"/>
          <w:sz w:val="24"/>
          <w:szCs w:val="24"/>
        </w:rPr>
        <w:t xml:space="preserve">markers for shortlisting. </w:t>
      </w:r>
      <w:r w:rsidR="00A85E6F">
        <w:rPr>
          <w:rFonts w:cstheme="minorHAnsi"/>
          <w:sz w:val="24"/>
          <w:szCs w:val="24"/>
        </w:rPr>
        <w:t xml:space="preserve"> </w:t>
      </w:r>
      <w:r w:rsidRPr="00A5008D">
        <w:rPr>
          <w:rFonts w:cstheme="minorHAnsi"/>
          <w:sz w:val="24"/>
          <w:szCs w:val="24"/>
        </w:rPr>
        <w:t xml:space="preserve">If </w:t>
      </w:r>
      <w:r>
        <w:rPr>
          <w:rFonts w:cstheme="minorHAnsi"/>
          <w:sz w:val="24"/>
          <w:szCs w:val="24"/>
        </w:rPr>
        <w:t>a quality goes in the “</w:t>
      </w:r>
      <w:r w:rsidRPr="00A5008D">
        <w:rPr>
          <w:rFonts w:cstheme="minorHAnsi"/>
          <w:sz w:val="24"/>
          <w:szCs w:val="24"/>
        </w:rPr>
        <w:t>essential</w:t>
      </w:r>
      <w:r>
        <w:rPr>
          <w:rFonts w:cstheme="minorHAnsi"/>
          <w:sz w:val="24"/>
          <w:szCs w:val="24"/>
        </w:rPr>
        <w:t>” column</w:t>
      </w:r>
      <w:r w:rsidRPr="00A5008D">
        <w:rPr>
          <w:rFonts w:cstheme="minorHAnsi"/>
          <w:sz w:val="24"/>
          <w:szCs w:val="24"/>
        </w:rPr>
        <w:t>, think carefully, as technically you can’t interview those who don’t have these</w:t>
      </w:r>
      <w:r>
        <w:rPr>
          <w:rFonts w:cstheme="minorHAnsi"/>
          <w:sz w:val="24"/>
          <w:szCs w:val="24"/>
        </w:rPr>
        <w:t xml:space="preserve"> specifications</w:t>
      </w:r>
      <w:r w:rsidR="00127BE8">
        <w:rPr>
          <w:rFonts w:cstheme="minorHAnsi"/>
          <w:sz w:val="24"/>
          <w:szCs w:val="24"/>
        </w:rPr>
        <w:t xml:space="preserve">. </w:t>
      </w:r>
      <w:r w:rsidR="00A85E6F">
        <w:rPr>
          <w:rFonts w:cstheme="minorHAnsi"/>
          <w:sz w:val="24"/>
          <w:szCs w:val="24"/>
        </w:rPr>
        <w:t xml:space="preserve"> </w:t>
      </w:r>
      <w:r w:rsidR="00127BE8">
        <w:rPr>
          <w:rFonts w:cstheme="minorHAnsi"/>
          <w:sz w:val="24"/>
          <w:szCs w:val="24"/>
        </w:rPr>
        <w:t>F</w:t>
      </w:r>
      <w:r>
        <w:rPr>
          <w:rFonts w:cstheme="minorHAnsi"/>
          <w:sz w:val="24"/>
          <w:szCs w:val="24"/>
        </w:rPr>
        <w:t>or example</w:t>
      </w:r>
      <w:r w:rsidR="00127BE8">
        <w:rPr>
          <w:rFonts w:cstheme="minorHAnsi"/>
          <w:sz w:val="24"/>
          <w:szCs w:val="24"/>
        </w:rPr>
        <w:t>,</w:t>
      </w:r>
      <w:r w:rsidRPr="00A5008D">
        <w:rPr>
          <w:rFonts w:cstheme="minorHAnsi"/>
          <w:sz w:val="24"/>
          <w:szCs w:val="24"/>
        </w:rPr>
        <w:t xml:space="preserve"> do they really need </w:t>
      </w:r>
      <w:r w:rsidR="00127BE8">
        <w:rPr>
          <w:rFonts w:cstheme="minorHAnsi"/>
          <w:sz w:val="24"/>
          <w:szCs w:val="24"/>
        </w:rPr>
        <w:t>M</w:t>
      </w:r>
      <w:r w:rsidRPr="00A5008D">
        <w:rPr>
          <w:rFonts w:cstheme="minorHAnsi"/>
          <w:sz w:val="24"/>
          <w:szCs w:val="24"/>
        </w:rPr>
        <w:t xml:space="preserve">aths </w:t>
      </w:r>
      <w:r w:rsidR="00127BE8">
        <w:rPr>
          <w:rFonts w:cstheme="minorHAnsi"/>
          <w:sz w:val="24"/>
          <w:szCs w:val="24"/>
        </w:rPr>
        <w:t>GCSE</w:t>
      </w:r>
      <w:r w:rsidRPr="00A5008D">
        <w:rPr>
          <w:rFonts w:cstheme="minorHAnsi"/>
          <w:sz w:val="24"/>
          <w:szCs w:val="24"/>
        </w:rPr>
        <w:t xml:space="preserve"> to be an excellent family worker</w:t>
      </w:r>
      <w:r w:rsidR="00127BE8">
        <w:rPr>
          <w:rFonts w:cstheme="minorHAnsi"/>
          <w:sz w:val="24"/>
          <w:szCs w:val="24"/>
        </w:rPr>
        <w:t>?</w:t>
      </w:r>
      <w:r>
        <w:rPr>
          <w:rFonts w:cstheme="minorHAnsi"/>
          <w:sz w:val="24"/>
          <w:szCs w:val="24"/>
        </w:rPr>
        <w:t xml:space="preserve"> </w:t>
      </w:r>
      <w:r w:rsidR="00A85E6F">
        <w:rPr>
          <w:rFonts w:cstheme="minorHAnsi"/>
          <w:sz w:val="24"/>
          <w:szCs w:val="24"/>
        </w:rPr>
        <w:t xml:space="preserve"> </w:t>
      </w:r>
      <w:r>
        <w:rPr>
          <w:rFonts w:cstheme="minorHAnsi"/>
          <w:sz w:val="24"/>
          <w:szCs w:val="24"/>
        </w:rPr>
        <w:t>Qualities</w:t>
      </w:r>
      <w:r w:rsidR="003B4B05">
        <w:rPr>
          <w:rFonts w:cstheme="minorHAnsi"/>
          <w:sz w:val="24"/>
          <w:szCs w:val="24"/>
        </w:rPr>
        <w:t xml:space="preserve"> </w:t>
      </w:r>
      <w:r>
        <w:rPr>
          <w:rFonts w:cstheme="minorHAnsi"/>
          <w:sz w:val="24"/>
          <w:szCs w:val="24"/>
        </w:rPr>
        <w:t>can go in the desirable column but then they are scored differently-please see the shortlisting sheet for details.</w:t>
      </w:r>
    </w:p>
    <w:p w14:paraId="45FD97DB" w14:textId="7E6063EB" w:rsidR="000074C0" w:rsidRPr="000074C0" w:rsidRDefault="000074C0" w:rsidP="000074C0">
      <w:pPr>
        <w:pStyle w:val="xmsonormal"/>
        <w:shd w:val="clear" w:color="auto" w:fill="FFFFFF"/>
        <w:spacing w:before="0" w:beforeAutospacing="0" w:after="0" w:afterAutospacing="0" w:line="209" w:lineRule="atLeast"/>
        <w:textAlignment w:val="baseline"/>
        <w:rPr>
          <w:rFonts w:asciiTheme="minorHAnsi" w:eastAsiaTheme="minorHAnsi" w:hAnsiTheme="minorHAnsi" w:cstheme="minorHAnsi"/>
          <w:lang w:eastAsia="en-US"/>
        </w:rPr>
      </w:pPr>
      <w:r w:rsidRPr="000074C0">
        <w:rPr>
          <w:rFonts w:asciiTheme="minorHAnsi" w:eastAsiaTheme="minorHAnsi" w:hAnsiTheme="minorHAnsi" w:cstheme="minorHAnsi"/>
          <w:lang w:eastAsia="en-US"/>
        </w:rPr>
        <w:t xml:space="preserve">Where the post requires the post holder to have specific experience and/or undertake a higher level of responsibility, the person specification must set this out clearly. </w:t>
      </w:r>
      <w:r>
        <w:rPr>
          <w:rFonts w:asciiTheme="minorHAnsi" w:eastAsiaTheme="minorHAnsi" w:hAnsiTheme="minorHAnsi" w:cstheme="minorHAnsi"/>
          <w:lang w:eastAsia="en-US"/>
        </w:rPr>
        <w:br/>
      </w:r>
      <w:r w:rsidRPr="000074C0">
        <w:rPr>
          <w:rFonts w:asciiTheme="minorHAnsi" w:eastAsiaTheme="minorHAnsi" w:hAnsiTheme="minorHAnsi" w:cstheme="minorHAnsi"/>
          <w:lang w:eastAsia="en-US"/>
        </w:rPr>
        <w:t xml:space="preserve">Then, in recognition of this, where certain criteria are met, additional points in the areas of qualifications, experience and responsibilities can be awarded to give an increase to the basic salary. Note that the points are given for the post, not for the particular person. </w:t>
      </w:r>
      <w:r>
        <w:rPr>
          <w:rFonts w:asciiTheme="minorHAnsi" w:eastAsiaTheme="minorHAnsi" w:hAnsiTheme="minorHAnsi" w:cstheme="minorHAnsi"/>
          <w:lang w:eastAsia="en-US"/>
        </w:rPr>
        <w:br/>
      </w:r>
      <w:r w:rsidRPr="000074C0">
        <w:rPr>
          <w:rFonts w:asciiTheme="minorHAnsi" w:eastAsiaTheme="minorHAnsi" w:hAnsiTheme="minorHAnsi" w:cstheme="minorHAnsi"/>
          <w:lang w:eastAsia="en-US"/>
        </w:rPr>
        <w:t xml:space="preserve">For instance, if the job requires a degree, a point is added. </w:t>
      </w:r>
      <w:r>
        <w:rPr>
          <w:rFonts w:asciiTheme="minorHAnsi" w:eastAsiaTheme="minorHAnsi" w:hAnsiTheme="minorHAnsi" w:cstheme="minorHAnsi"/>
          <w:lang w:eastAsia="en-US"/>
        </w:rPr>
        <w:t xml:space="preserve"> </w:t>
      </w:r>
      <w:r w:rsidRPr="000074C0">
        <w:rPr>
          <w:rFonts w:asciiTheme="minorHAnsi" w:eastAsiaTheme="minorHAnsi" w:hAnsiTheme="minorHAnsi" w:cstheme="minorHAnsi"/>
          <w:lang w:eastAsia="en-US"/>
        </w:rPr>
        <w:t xml:space="preserve">If it does not but the appointee happens to have a degree, no point is added. </w:t>
      </w:r>
      <w:r>
        <w:rPr>
          <w:rFonts w:asciiTheme="minorHAnsi" w:eastAsiaTheme="minorHAnsi" w:hAnsiTheme="minorHAnsi" w:cstheme="minorHAnsi"/>
          <w:lang w:eastAsia="en-US"/>
        </w:rPr>
        <w:t xml:space="preserve"> </w:t>
      </w:r>
      <w:r w:rsidRPr="000074C0">
        <w:rPr>
          <w:rFonts w:asciiTheme="minorHAnsi" w:eastAsiaTheme="minorHAnsi" w:hAnsiTheme="minorHAnsi" w:cstheme="minorHAnsi"/>
          <w:lang w:eastAsia="en-US"/>
        </w:rPr>
        <w:t>Please refer to the </w:t>
      </w:r>
      <w:hyperlink r:id="rId16" w:tgtFrame="_blank" w:history="1">
        <w:r w:rsidRPr="000074C0">
          <w:rPr>
            <w:rStyle w:val="Hyperlink"/>
            <w:rFonts w:asciiTheme="minorHAnsi" w:hAnsiTheme="minorHAnsi" w:cs="Arial"/>
            <w:bdr w:val="none" w:sz="0" w:space="0" w:color="auto" w:frame="1"/>
            <w:shd w:val="clear" w:color="auto" w:fill="FFFFFF"/>
          </w:rPr>
          <w:t xml:space="preserve">Guidelines for determining </w:t>
        </w:r>
        <w:r w:rsidRPr="000074C0">
          <w:rPr>
            <w:rStyle w:val="Hyperlink"/>
            <w:rFonts w:asciiTheme="minorHAnsi" w:hAnsiTheme="minorHAnsi" w:cs="Arial"/>
            <w:bdr w:val="none" w:sz="0" w:space="0" w:color="auto" w:frame="1"/>
            <w:shd w:val="clear" w:color="auto" w:fill="FFFFFF"/>
          </w:rPr>
          <w:lastRenderedPageBreak/>
          <w:t>the salary figure for lay posts</w:t>
        </w:r>
      </w:hyperlink>
      <w:r w:rsidRPr="000074C0">
        <w:rPr>
          <w:rFonts w:asciiTheme="minorHAnsi" w:hAnsiTheme="minorHAnsi"/>
        </w:rPr>
        <w:t xml:space="preserve"> </w:t>
      </w:r>
      <w:r w:rsidRPr="000074C0">
        <w:rPr>
          <w:rFonts w:asciiTheme="minorHAnsi" w:eastAsiaTheme="minorHAnsi" w:hAnsiTheme="minorHAnsi" w:cstheme="minorHAnsi"/>
          <w:lang w:eastAsia="en-US"/>
        </w:rPr>
        <w:t xml:space="preserve">and scroll down to Part B </w:t>
      </w:r>
      <w:proofErr w:type="gramStart"/>
      <w:r w:rsidRPr="000074C0">
        <w:rPr>
          <w:rFonts w:asciiTheme="minorHAnsi" w:eastAsiaTheme="minorHAnsi" w:hAnsiTheme="minorHAnsi" w:cstheme="minorHAnsi"/>
          <w:lang w:eastAsia="en-US"/>
        </w:rPr>
        <w:t>The</w:t>
      </w:r>
      <w:proofErr w:type="gramEnd"/>
      <w:r w:rsidRPr="000074C0">
        <w:rPr>
          <w:rFonts w:asciiTheme="minorHAnsi" w:eastAsiaTheme="minorHAnsi" w:hAnsiTheme="minorHAnsi" w:cstheme="minorHAnsi"/>
          <w:lang w:eastAsia="en-US"/>
        </w:rPr>
        <w:t xml:space="preserve"> Point System, bearing in mind that in Chester and Stoke on Trent District, the allowance per point is 0.50.</w:t>
      </w:r>
    </w:p>
    <w:p w14:paraId="2CB77DB5" w14:textId="52E62043" w:rsidR="000074C0" w:rsidRPr="000074C0" w:rsidRDefault="000074C0" w:rsidP="000074C0">
      <w:pPr>
        <w:shd w:val="clear" w:color="auto" w:fill="FFFFFF"/>
        <w:textAlignment w:val="baseline"/>
        <w:rPr>
          <w:rFonts w:cstheme="minorHAnsi"/>
          <w:sz w:val="24"/>
          <w:szCs w:val="24"/>
        </w:rPr>
      </w:pPr>
      <w:r w:rsidRPr="000074C0">
        <w:rPr>
          <w:rFonts w:cstheme="minorHAnsi"/>
          <w:sz w:val="24"/>
          <w:szCs w:val="24"/>
        </w:rPr>
        <w:t>In addition, on the Terms and Conditions section of the job description, where it says "The salary will be: £", please specify the basic salary and the number of pay points to be awarded, cross-referenced to the Person Specification, e.g. £12 per hour (living wage basic) plus 50p per point = £13.50 per hour (for three points).</w:t>
      </w:r>
      <w:r>
        <w:rPr>
          <w:rFonts w:cstheme="minorHAnsi"/>
          <w:sz w:val="24"/>
          <w:szCs w:val="24"/>
        </w:rPr>
        <w:t xml:space="preserve"> </w:t>
      </w:r>
      <w:r w:rsidRPr="000074C0">
        <w:rPr>
          <w:rFonts w:cstheme="minorHAnsi"/>
          <w:sz w:val="24"/>
          <w:szCs w:val="24"/>
        </w:rPr>
        <w:t xml:space="preserve"> Therefore annual salary for 37.5 hours per week = £26,325. </w:t>
      </w:r>
    </w:p>
    <w:p w14:paraId="104EABF9" w14:textId="69774398" w:rsidR="003D014F" w:rsidRDefault="003D014F" w:rsidP="003E0B5B">
      <w:pPr>
        <w:pStyle w:val="Normalwithbullets"/>
        <w:numPr>
          <w:ilvl w:val="0"/>
          <w:numId w:val="0"/>
        </w:numPr>
        <w:rPr>
          <w:rFonts w:asciiTheme="minorHAnsi" w:hAnsiTheme="minorHAnsi" w:cstheme="minorHAnsi"/>
          <w:u w:val="single"/>
          <w:lang w:val="en-GB"/>
        </w:rPr>
      </w:pPr>
      <w:r w:rsidRPr="009C341A">
        <w:rPr>
          <w:rFonts w:asciiTheme="minorHAnsi" w:hAnsiTheme="minorHAnsi" w:cstheme="minorHAnsi"/>
          <w:u w:val="single"/>
          <w:lang w:val="en-GB"/>
        </w:rPr>
        <w:t>Advertisement</w:t>
      </w:r>
    </w:p>
    <w:p w14:paraId="469D1AA1" w14:textId="77777777" w:rsidR="009C341A" w:rsidRPr="00A5008D" w:rsidRDefault="00434166" w:rsidP="009C341A">
      <w:pPr>
        <w:rPr>
          <w:rFonts w:cstheme="minorHAnsi"/>
          <w:color w:val="222222"/>
          <w:sz w:val="24"/>
          <w:szCs w:val="24"/>
          <w:shd w:val="clear" w:color="auto" w:fill="FFFFFF"/>
        </w:rPr>
      </w:pPr>
      <w:hyperlink r:id="rId17" w:history="1">
        <w:r w:rsidR="009C341A" w:rsidRPr="00A5008D">
          <w:rPr>
            <w:rStyle w:val="Hyperlink"/>
            <w:rFonts w:cstheme="minorHAnsi"/>
            <w:sz w:val="24"/>
            <w:szCs w:val="24"/>
            <w:shd w:val="clear" w:color="auto" w:fill="FFFFFF"/>
          </w:rPr>
          <w:t>https://www.methodist.org.uk/for-churches/employees-and-volunteers/lay-employment-resource/4-advertising-recruitment-and-selection-for-lay-posts/step-2-preparing-the-documents/create-an-advert/</w:t>
        </w:r>
      </w:hyperlink>
    </w:p>
    <w:p w14:paraId="2FF9A1DF" w14:textId="6EEA4801" w:rsidR="00431347" w:rsidRPr="003B4B05" w:rsidRDefault="00431347" w:rsidP="003B4B05">
      <w:pPr>
        <w:rPr>
          <w:sz w:val="24"/>
          <w:szCs w:val="24"/>
        </w:rPr>
      </w:pPr>
      <w:r w:rsidRPr="003B4B05">
        <w:rPr>
          <w:sz w:val="24"/>
          <w:szCs w:val="24"/>
        </w:rPr>
        <w:t>As well as including the basic information, adverts need to capture interest and include brand, so add in the circuit logo or the Methodist Orb and Cross</w:t>
      </w:r>
      <w:r w:rsidRPr="003B4B05">
        <w:rPr>
          <w:noProof/>
          <w:sz w:val="24"/>
          <w:szCs w:val="24"/>
          <w:lang w:eastAsia="en-GB"/>
        </w:rPr>
        <w:drawing>
          <wp:inline distT="0" distB="0" distL="0" distR="0" wp14:anchorId="6F8B0E15" wp14:editId="419E6A5A">
            <wp:extent cx="310510" cy="298998"/>
            <wp:effectExtent l="0" t="0" r="0" b="6350"/>
            <wp:docPr id="2" name="Picture 2" descr="Image result for image Methodist orb an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Methodist orb and cro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229" cy="314134"/>
                    </a:xfrm>
                    <a:prstGeom prst="rect">
                      <a:avLst/>
                    </a:prstGeom>
                    <a:noFill/>
                    <a:ln>
                      <a:noFill/>
                    </a:ln>
                  </pic:spPr>
                </pic:pic>
              </a:graphicData>
            </a:graphic>
          </wp:inline>
        </w:drawing>
      </w:r>
    </w:p>
    <w:p w14:paraId="67A0D4BC" w14:textId="178D89FF" w:rsidR="00BA0A3C" w:rsidRPr="003B4B05" w:rsidRDefault="00BA0A3C" w:rsidP="003B4B05">
      <w:pPr>
        <w:rPr>
          <w:sz w:val="24"/>
          <w:szCs w:val="24"/>
        </w:rPr>
      </w:pPr>
      <w:r w:rsidRPr="003B4B05">
        <w:rPr>
          <w:sz w:val="24"/>
          <w:szCs w:val="24"/>
        </w:rPr>
        <w:t>(For submission to the DLESC-only the text of the advert is needed.)</w:t>
      </w:r>
    </w:p>
    <w:p w14:paraId="2CD9444D" w14:textId="77777777" w:rsidR="00BA0A3C" w:rsidRPr="00A5008D" w:rsidRDefault="00BA0A3C" w:rsidP="003E0B5B">
      <w:pPr>
        <w:pStyle w:val="Normalwithbullets"/>
        <w:numPr>
          <w:ilvl w:val="0"/>
          <w:numId w:val="0"/>
        </w:numPr>
        <w:rPr>
          <w:rFonts w:asciiTheme="minorHAnsi" w:hAnsiTheme="minorHAnsi" w:cstheme="minorHAnsi"/>
          <w:lang w:val="en-GB"/>
        </w:rPr>
      </w:pPr>
    </w:p>
    <w:p w14:paraId="50BA84B9" w14:textId="05021805" w:rsidR="00D6447D" w:rsidRPr="00431347" w:rsidRDefault="00475AF3" w:rsidP="000B1848">
      <w:pPr>
        <w:spacing w:before="120" w:after="120" w:line="240" w:lineRule="auto"/>
        <w:rPr>
          <w:rFonts w:eastAsia="Calibri" w:cstheme="minorHAnsi"/>
          <w:color w:val="000000"/>
          <w:sz w:val="24"/>
          <w:szCs w:val="24"/>
          <w:lang w:eastAsia="x-none"/>
        </w:rPr>
      </w:pPr>
      <w:r w:rsidRPr="00A5008D">
        <w:rPr>
          <w:rFonts w:eastAsia="Calibri" w:cstheme="minorHAnsi"/>
          <w:color w:val="000000"/>
          <w:sz w:val="24"/>
          <w:szCs w:val="24"/>
          <w:lang w:eastAsia="x-none"/>
        </w:rPr>
        <w:t>Basics for the advert:</w:t>
      </w:r>
    </w:p>
    <w:p w14:paraId="1E8288EC" w14:textId="69F0E0EE" w:rsidR="00D6447D" w:rsidRPr="00431347" w:rsidRDefault="00D6447D" w:rsidP="00D6447D">
      <w:pPr>
        <w:spacing w:before="120" w:after="120" w:line="240" w:lineRule="auto"/>
        <w:ind w:left="360"/>
        <w:jc w:val="center"/>
        <w:rPr>
          <w:rFonts w:eastAsia="Calibri" w:cstheme="minorHAnsi"/>
          <w:color w:val="000000"/>
          <w:sz w:val="24"/>
          <w:szCs w:val="24"/>
          <w:lang w:eastAsia="x-none"/>
        </w:rPr>
      </w:pPr>
      <w:r w:rsidRPr="00431347">
        <w:rPr>
          <w:rFonts w:eastAsia="Calibri" w:cstheme="minorHAnsi"/>
          <w:color w:val="000000"/>
          <w:sz w:val="24"/>
          <w:szCs w:val="24"/>
          <w:lang w:eastAsia="x-none"/>
        </w:rPr>
        <w:t xml:space="preserve"> </w:t>
      </w:r>
      <w:r w:rsidRPr="00A5008D">
        <w:rPr>
          <w:rFonts w:eastAsia="Calibri" w:cstheme="minorHAnsi"/>
          <w:color w:val="000000"/>
          <w:sz w:val="24"/>
          <w:szCs w:val="24"/>
          <w:lang w:eastAsia="x-none"/>
        </w:rPr>
        <w:t>Employing body eg X</w:t>
      </w:r>
      <w:r w:rsidRPr="00431347">
        <w:rPr>
          <w:rFonts w:eastAsia="Calibri" w:cstheme="minorHAnsi"/>
          <w:color w:val="000000"/>
          <w:sz w:val="24"/>
          <w:szCs w:val="24"/>
          <w:lang w:eastAsia="x-none"/>
        </w:rPr>
        <w:t xml:space="preserve"> Methodist Circuit</w:t>
      </w:r>
    </w:p>
    <w:p w14:paraId="10CB85CD" w14:textId="486CEAE5" w:rsidR="00D6447D" w:rsidRPr="00431347" w:rsidRDefault="00D6447D" w:rsidP="00D6447D">
      <w:pPr>
        <w:spacing w:before="120" w:after="120" w:line="240" w:lineRule="auto"/>
        <w:ind w:left="360"/>
        <w:jc w:val="center"/>
        <w:rPr>
          <w:rFonts w:eastAsia="Calibri" w:cstheme="minorHAnsi"/>
          <w:color w:val="000000"/>
          <w:sz w:val="24"/>
          <w:szCs w:val="24"/>
          <w:lang w:eastAsia="x-none"/>
        </w:rPr>
      </w:pPr>
      <w:r w:rsidRPr="00A5008D">
        <w:rPr>
          <w:rFonts w:eastAsia="Calibri" w:cstheme="minorHAnsi"/>
          <w:color w:val="000000"/>
          <w:sz w:val="24"/>
          <w:szCs w:val="24"/>
          <w:lang w:eastAsia="x-none"/>
        </w:rPr>
        <w:t>Title of role</w:t>
      </w:r>
    </w:p>
    <w:p w14:paraId="6AD8C88F" w14:textId="749F2B4C" w:rsidR="00D6447D" w:rsidRPr="00A5008D" w:rsidRDefault="00D6447D" w:rsidP="00D6447D">
      <w:pPr>
        <w:spacing w:before="120" w:after="120" w:line="240" w:lineRule="auto"/>
        <w:ind w:left="360"/>
        <w:jc w:val="center"/>
        <w:rPr>
          <w:rFonts w:eastAsia="Calibri" w:cstheme="minorHAnsi"/>
          <w:color w:val="000000"/>
          <w:sz w:val="24"/>
          <w:szCs w:val="24"/>
          <w:lang w:eastAsia="x-none"/>
        </w:rPr>
      </w:pPr>
      <w:r w:rsidRPr="00A5008D">
        <w:rPr>
          <w:rFonts w:eastAsia="Calibri" w:cstheme="minorHAnsi"/>
          <w:color w:val="000000"/>
          <w:sz w:val="24"/>
          <w:szCs w:val="24"/>
          <w:lang w:eastAsia="x-none"/>
        </w:rPr>
        <w:t>X</w:t>
      </w:r>
      <w:r w:rsidRPr="00431347">
        <w:rPr>
          <w:rFonts w:eastAsia="Calibri" w:cstheme="minorHAnsi"/>
          <w:color w:val="000000"/>
          <w:sz w:val="24"/>
          <w:szCs w:val="24"/>
          <w:lang w:eastAsia="x-none"/>
        </w:rPr>
        <w:t xml:space="preserve"> hours/</w:t>
      </w:r>
      <w:r w:rsidR="009C341A" w:rsidRPr="00431347">
        <w:rPr>
          <w:rFonts w:eastAsia="Calibri" w:cstheme="minorHAnsi"/>
          <w:color w:val="000000"/>
          <w:sz w:val="24"/>
          <w:szCs w:val="24"/>
          <w:lang w:eastAsia="x-none"/>
        </w:rPr>
        <w:t>week,</w:t>
      </w:r>
      <w:r w:rsidR="009C341A" w:rsidRPr="00A5008D">
        <w:rPr>
          <w:rFonts w:eastAsia="Calibri" w:cstheme="minorHAnsi"/>
          <w:color w:val="000000"/>
          <w:sz w:val="24"/>
          <w:szCs w:val="24"/>
          <w:lang w:eastAsia="x-none"/>
        </w:rPr>
        <w:t xml:space="preserve"> and</w:t>
      </w:r>
      <w:r w:rsidRPr="00A5008D">
        <w:rPr>
          <w:rFonts w:eastAsia="Calibri" w:cstheme="minorHAnsi"/>
          <w:color w:val="000000"/>
          <w:sz w:val="24"/>
          <w:szCs w:val="24"/>
          <w:lang w:eastAsia="x-none"/>
        </w:rPr>
        <w:t xml:space="preserve"> the actual salary</w:t>
      </w:r>
    </w:p>
    <w:p w14:paraId="7B616516" w14:textId="7EBC6D36" w:rsidR="00D6447D" w:rsidRPr="00431347" w:rsidRDefault="00D6447D" w:rsidP="00D6447D">
      <w:pPr>
        <w:spacing w:before="120" w:after="120" w:line="240" w:lineRule="auto"/>
        <w:ind w:left="360"/>
        <w:jc w:val="center"/>
        <w:rPr>
          <w:rFonts w:eastAsia="Calibri" w:cstheme="minorHAnsi"/>
          <w:color w:val="000000"/>
          <w:sz w:val="24"/>
          <w:szCs w:val="24"/>
          <w:lang w:eastAsia="x-none"/>
        </w:rPr>
      </w:pPr>
      <w:r w:rsidRPr="00A5008D">
        <w:rPr>
          <w:rFonts w:eastAsia="Calibri" w:cstheme="minorHAnsi"/>
          <w:color w:val="000000"/>
          <w:sz w:val="24"/>
          <w:szCs w:val="24"/>
          <w:lang w:eastAsia="x-none"/>
        </w:rPr>
        <w:t>Length of contract-</w:t>
      </w:r>
    </w:p>
    <w:p w14:paraId="3A6F6BCC" w14:textId="0F0EF5D1" w:rsidR="00D6447D" w:rsidRPr="00431347" w:rsidRDefault="00D6447D" w:rsidP="00D6447D">
      <w:pPr>
        <w:spacing w:before="120" w:after="120" w:line="240" w:lineRule="auto"/>
        <w:ind w:left="360"/>
        <w:rPr>
          <w:rFonts w:eastAsia="Calibri" w:cstheme="minorHAnsi"/>
          <w:color w:val="000000"/>
          <w:sz w:val="24"/>
          <w:szCs w:val="24"/>
          <w:lang w:eastAsia="x-none"/>
        </w:rPr>
      </w:pPr>
      <w:r w:rsidRPr="00A5008D">
        <w:rPr>
          <w:rFonts w:eastAsia="Calibri" w:cstheme="minorHAnsi"/>
          <w:color w:val="000000"/>
          <w:sz w:val="24"/>
          <w:szCs w:val="24"/>
          <w:lang w:eastAsia="x-none"/>
        </w:rPr>
        <w:t xml:space="preserve">Information about the </w:t>
      </w:r>
      <w:r w:rsidR="00475AF3" w:rsidRPr="00A5008D">
        <w:rPr>
          <w:rFonts w:eastAsia="Calibri" w:cstheme="minorHAnsi"/>
          <w:color w:val="000000"/>
          <w:sz w:val="24"/>
          <w:szCs w:val="24"/>
          <w:lang w:eastAsia="x-none"/>
        </w:rPr>
        <w:t>post: The</w:t>
      </w:r>
      <w:r w:rsidRPr="00431347">
        <w:rPr>
          <w:rFonts w:eastAsia="Calibri" w:cstheme="minorHAnsi"/>
          <w:color w:val="000000"/>
          <w:sz w:val="24"/>
          <w:szCs w:val="24"/>
          <w:lang w:eastAsia="x-none"/>
        </w:rPr>
        <w:t xml:space="preserve"> </w:t>
      </w:r>
      <w:r w:rsidRPr="00A5008D">
        <w:rPr>
          <w:rFonts w:eastAsia="Calibri" w:cstheme="minorHAnsi"/>
          <w:color w:val="000000"/>
          <w:sz w:val="24"/>
          <w:szCs w:val="24"/>
          <w:lang w:eastAsia="x-none"/>
        </w:rPr>
        <w:t>X</w:t>
      </w:r>
      <w:r w:rsidRPr="00431347">
        <w:rPr>
          <w:rFonts w:eastAsia="Calibri" w:cstheme="minorHAnsi"/>
          <w:color w:val="000000"/>
          <w:sz w:val="24"/>
          <w:szCs w:val="24"/>
          <w:lang w:eastAsia="x-none"/>
        </w:rPr>
        <w:t xml:space="preserve"> Methodist Circuit is seeking a </w:t>
      </w:r>
      <w:r w:rsidRPr="00A5008D">
        <w:rPr>
          <w:rFonts w:eastAsia="Calibri" w:cstheme="minorHAnsi"/>
          <w:color w:val="000000"/>
          <w:sz w:val="24"/>
          <w:szCs w:val="24"/>
          <w:lang w:eastAsia="x-none"/>
        </w:rPr>
        <w:t xml:space="preserve">X </w:t>
      </w:r>
      <w:r w:rsidRPr="00431347">
        <w:rPr>
          <w:rFonts w:eastAsia="Calibri" w:cstheme="minorHAnsi"/>
          <w:color w:val="000000"/>
          <w:sz w:val="24"/>
          <w:szCs w:val="24"/>
          <w:lang w:eastAsia="x-none"/>
        </w:rPr>
        <w:t>to work alongside</w:t>
      </w:r>
      <w:r w:rsidRPr="00A5008D">
        <w:rPr>
          <w:rFonts w:eastAsia="Calibri" w:cstheme="minorHAnsi"/>
          <w:color w:val="000000"/>
          <w:sz w:val="24"/>
          <w:szCs w:val="24"/>
          <w:lang w:eastAsia="x-none"/>
        </w:rPr>
        <w:t xml:space="preserve"> </w:t>
      </w:r>
      <w:r w:rsidRPr="00431347">
        <w:rPr>
          <w:rFonts w:eastAsia="Calibri" w:cstheme="minorHAnsi"/>
          <w:color w:val="000000"/>
          <w:sz w:val="24"/>
          <w:szCs w:val="24"/>
          <w:lang w:eastAsia="x-none"/>
        </w:rPr>
        <w:t xml:space="preserve">Methodist communities in </w:t>
      </w:r>
      <w:r w:rsidRPr="00A5008D">
        <w:rPr>
          <w:rFonts w:eastAsia="Calibri" w:cstheme="minorHAnsi"/>
          <w:color w:val="000000"/>
          <w:sz w:val="24"/>
          <w:szCs w:val="24"/>
          <w:lang w:eastAsia="x-none"/>
        </w:rPr>
        <w:t>a, b, c,</w:t>
      </w:r>
      <w:r w:rsidR="00475AF3" w:rsidRPr="00A5008D">
        <w:rPr>
          <w:rFonts w:eastAsia="Calibri" w:cstheme="minorHAnsi"/>
          <w:color w:val="000000"/>
          <w:sz w:val="24"/>
          <w:szCs w:val="24"/>
          <w:lang w:eastAsia="x-none"/>
        </w:rPr>
        <w:t xml:space="preserve"> </w:t>
      </w:r>
      <w:r w:rsidRPr="00431347">
        <w:rPr>
          <w:rFonts w:eastAsia="Calibri" w:cstheme="minorHAnsi"/>
          <w:color w:val="000000"/>
          <w:sz w:val="24"/>
          <w:szCs w:val="24"/>
          <w:lang w:eastAsia="x-none"/>
        </w:rPr>
        <w:t>Methodist Churches. We are looking for a</w:t>
      </w:r>
      <w:r w:rsidRPr="00A5008D">
        <w:rPr>
          <w:rFonts w:eastAsia="Calibri" w:cstheme="minorHAnsi"/>
          <w:color w:val="000000"/>
          <w:sz w:val="24"/>
          <w:szCs w:val="24"/>
          <w:lang w:eastAsia="x-none"/>
        </w:rPr>
        <w:t>……</w:t>
      </w:r>
    </w:p>
    <w:p w14:paraId="5F8733A5" w14:textId="77777777" w:rsidR="00D6447D" w:rsidRPr="00431347" w:rsidRDefault="00D6447D" w:rsidP="00D6447D">
      <w:pPr>
        <w:spacing w:before="120" w:after="120" w:line="240" w:lineRule="auto"/>
        <w:ind w:left="360"/>
        <w:rPr>
          <w:rFonts w:eastAsia="Calibri" w:cstheme="minorHAnsi"/>
          <w:color w:val="000000"/>
          <w:sz w:val="24"/>
          <w:szCs w:val="24"/>
          <w:lang w:eastAsia="x-none"/>
        </w:rPr>
      </w:pPr>
    </w:p>
    <w:p w14:paraId="60D5262B" w14:textId="287AE1EF" w:rsidR="00D6447D" w:rsidRPr="00431347" w:rsidRDefault="00D6447D" w:rsidP="00D6447D">
      <w:pPr>
        <w:spacing w:before="120" w:after="120" w:line="240" w:lineRule="auto"/>
        <w:ind w:left="360"/>
        <w:jc w:val="center"/>
        <w:rPr>
          <w:rFonts w:eastAsia="Calibri" w:cstheme="minorHAnsi"/>
          <w:color w:val="000000"/>
          <w:sz w:val="24"/>
          <w:szCs w:val="24"/>
          <w:lang w:eastAsia="x-none"/>
        </w:rPr>
      </w:pPr>
      <w:r w:rsidRPr="00431347">
        <w:rPr>
          <w:rFonts w:eastAsia="Calibri" w:cstheme="minorHAnsi"/>
          <w:color w:val="000000"/>
          <w:sz w:val="24"/>
          <w:szCs w:val="24"/>
          <w:lang w:eastAsia="x-none"/>
        </w:rPr>
        <w:t xml:space="preserve">For more information, please contact: </w:t>
      </w:r>
      <w:r w:rsidRPr="00A5008D">
        <w:rPr>
          <w:rFonts w:eastAsia="Calibri" w:cstheme="minorHAnsi"/>
          <w:color w:val="000000"/>
          <w:sz w:val="24"/>
          <w:szCs w:val="24"/>
          <w:lang w:eastAsia="x-none"/>
        </w:rPr>
        <w:t>normally administrator`s email address</w:t>
      </w:r>
    </w:p>
    <w:p w14:paraId="6C2628AB" w14:textId="03137E9C" w:rsidR="00D6447D" w:rsidRDefault="00D6447D" w:rsidP="00D6447D">
      <w:pPr>
        <w:spacing w:before="120" w:after="120" w:line="240" w:lineRule="auto"/>
        <w:ind w:left="360"/>
        <w:jc w:val="center"/>
        <w:rPr>
          <w:rFonts w:eastAsia="Calibri" w:cstheme="minorHAnsi"/>
          <w:color w:val="000000"/>
          <w:sz w:val="24"/>
          <w:szCs w:val="24"/>
          <w:lang w:eastAsia="x-none"/>
        </w:rPr>
      </w:pPr>
      <w:r w:rsidRPr="00431347">
        <w:rPr>
          <w:rFonts w:eastAsia="Calibri" w:cstheme="minorHAnsi"/>
          <w:color w:val="000000"/>
          <w:sz w:val="24"/>
          <w:szCs w:val="24"/>
          <w:lang w:eastAsia="x-none"/>
        </w:rPr>
        <w:t>Applications by</w:t>
      </w:r>
      <w:r w:rsidRPr="00A5008D">
        <w:rPr>
          <w:rFonts w:eastAsia="Calibri" w:cstheme="minorHAnsi"/>
          <w:color w:val="000000"/>
          <w:sz w:val="24"/>
          <w:szCs w:val="24"/>
          <w:lang w:eastAsia="x-none"/>
        </w:rPr>
        <w:t>-closing date and time</w:t>
      </w:r>
      <w:r w:rsidRPr="00431347">
        <w:rPr>
          <w:rFonts w:eastAsia="Calibri" w:cstheme="minorHAnsi"/>
          <w:color w:val="000000"/>
          <w:sz w:val="24"/>
          <w:szCs w:val="24"/>
          <w:lang w:eastAsia="x-none"/>
        </w:rPr>
        <w:t xml:space="preserve"> 12 noon, </w:t>
      </w:r>
      <w:r w:rsidRPr="00A5008D">
        <w:rPr>
          <w:rFonts w:eastAsia="Calibri" w:cstheme="minorHAnsi"/>
          <w:color w:val="000000"/>
          <w:sz w:val="24"/>
          <w:szCs w:val="24"/>
          <w:lang w:eastAsia="x-none"/>
        </w:rPr>
        <w:t>interviews-date,</w:t>
      </w:r>
      <w:r w:rsidRPr="00431347">
        <w:rPr>
          <w:rFonts w:eastAsia="Calibri" w:cstheme="minorHAnsi"/>
          <w:color w:val="000000"/>
          <w:sz w:val="24"/>
          <w:szCs w:val="24"/>
          <w:lang w:eastAsia="x-none"/>
        </w:rPr>
        <w:t xml:space="preserve"> role to begin</w:t>
      </w:r>
      <w:r w:rsidRPr="00A5008D">
        <w:rPr>
          <w:rFonts w:eastAsia="Calibri" w:cstheme="minorHAnsi"/>
          <w:color w:val="000000"/>
          <w:sz w:val="24"/>
          <w:szCs w:val="24"/>
          <w:lang w:eastAsia="x-none"/>
        </w:rPr>
        <w:t>-date.</w:t>
      </w:r>
    </w:p>
    <w:p w14:paraId="5254BBCB" w14:textId="77671AC9" w:rsidR="006B0250" w:rsidRPr="00431347" w:rsidRDefault="00ED740B" w:rsidP="00D6447D">
      <w:pPr>
        <w:spacing w:before="120" w:after="120" w:line="240" w:lineRule="auto"/>
        <w:ind w:left="360"/>
        <w:jc w:val="center"/>
        <w:rPr>
          <w:rFonts w:eastAsia="Calibri" w:cstheme="minorHAnsi"/>
          <w:color w:val="000000"/>
          <w:sz w:val="24"/>
          <w:szCs w:val="24"/>
          <w:lang w:eastAsia="x-none"/>
        </w:rPr>
      </w:pPr>
      <w:r w:rsidRPr="00ED740B">
        <w:rPr>
          <w:rFonts w:eastAsia="Calibri" w:cstheme="minorHAnsi"/>
          <w:color w:val="000000"/>
          <w:sz w:val="24"/>
          <w:szCs w:val="24"/>
          <w:lang w:eastAsia="x-none"/>
        </w:rPr>
        <w:t>If you would like an informal chat about this post, please telephone our Administrator on:</w:t>
      </w:r>
    </w:p>
    <w:p w14:paraId="07FCAD66" w14:textId="77777777" w:rsidR="00D6447D" w:rsidRPr="00A5008D" w:rsidRDefault="00D6447D" w:rsidP="003E0B5B">
      <w:pPr>
        <w:pStyle w:val="Normalwithbullets"/>
        <w:numPr>
          <w:ilvl w:val="0"/>
          <w:numId w:val="0"/>
        </w:numPr>
        <w:rPr>
          <w:rFonts w:asciiTheme="minorHAnsi" w:hAnsiTheme="minorHAnsi" w:cstheme="minorHAnsi"/>
          <w:lang w:val="en-GB"/>
        </w:rPr>
      </w:pPr>
    </w:p>
    <w:p w14:paraId="28632E20" w14:textId="27194020" w:rsidR="00342AAB" w:rsidRPr="00A5008D" w:rsidRDefault="003D014F" w:rsidP="003D014F">
      <w:pPr>
        <w:rPr>
          <w:rFonts w:cstheme="minorHAnsi"/>
          <w:sz w:val="24"/>
          <w:szCs w:val="24"/>
        </w:rPr>
      </w:pPr>
      <w:proofErr w:type="gramStart"/>
      <w:r w:rsidRPr="00A5008D">
        <w:rPr>
          <w:rFonts w:cstheme="minorHAnsi"/>
          <w:sz w:val="24"/>
          <w:szCs w:val="24"/>
        </w:rPr>
        <w:t>Advertising route.</w:t>
      </w:r>
      <w:proofErr w:type="gramEnd"/>
      <w:r w:rsidRPr="00A5008D">
        <w:rPr>
          <w:rFonts w:cstheme="minorHAnsi"/>
          <w:sz w:val="24"/>
          <w:szCs w:val="24"/>
        </w:rPr>
        <w:t xml:space="preserve"> </w:t>
      </w:r>
      <w:r w:rsidR="00A85E6F">
        <w:rPr>
          <w:rFonts w:cstheme="minorHAnsi"/>
          <w:sz w:val="24"/>
          <w:szCs w:val="24"/>
        </w:rPr>
        <w:t xml:space="preserve"> </w:t>
      </w:r>
      <w:r w:rsidR="00413692">
        <w:rPr>
          <w:rFonts w:cstheme="minorHAnsi"/>
          <w:sz w:val="24"/>
          <w:szCs w:val="24"/>
        </w:rPr>
        <w:t>The DLES</w:t>
      </w:r>
      <w:r w:rsidRPr="00A5008D">
        <w:rPr>
          <w:rFonts w:cstheme="minorHAnsi"/>
          <w:sz w:val="24"/>
          <w:szCs w:val="24"/>
        </w:rPr>
        <w:t xml:space="preserve"> </w:t>
      </w:r>
      <w:r w:rsidR="00413692">
        <w:rPr>
          <w:rFonts w:cstheme="minorHAnsi"/>
          <w:sz w:val="24"/>
          <w:szCs w:val="24"/>
        </w:rPr>
        <w:t xml:space="preserve">suggests considering this document </w:t>
      </w:r>
      <w:hyperlink r:id="rId19" w:history="1">
        <w:r w:rsidR="00413692" w:rsidRPr="00111BDB">
          <w:rPr>
            <w:rStyle w:val="Hyperlink"/>
            <w:rFonts w:cstheme="minorHAnsi"/>
            <w:sz w:val="24"/>
            <w:szCs w:val="24"/>
          </w:rPr>
          <w:t>https://www.methodist.org.uk/media/25016/jds-equality-impact-assessment-0322.pdf</w:t>
        </w:r>
      </w:hyperlink>
      <w:r w:rsidR="00413692">
        <w:rPr>
          <w:rFonts w:cstheme="minorHAnsi"/>
          <w:sz w:val="24"/>
          <w:szCs w:val="24"/>
        </w:rPr>
        <w:t xml:space="preserve"> to help with thinking about the equality of the reach of the advertising.  The DLES</w:t>
      </w:r>
      <w:bookmarkStart w:id="0" w:name="_GoBack"/>
      <w:bookmarkEnd w:id="0"/>
      <w:r w:rsidR="00413692">
        <w:rPr>
          <w:rFonts w:cstheme="minorHAnsi"/>
          <w:sz w:val="24"/>
          <w:szCs w:val="24"/>
        </w:rPr>
        <w:t xml:space="preserve"> </w:t>
      </w:r>
      <w:r w:rsidRPr="00A5008D">
        <w:rPr>
          <w:rFonts w:cstheme="minorHAnsi"/>
          <w:sz w:val="24"/>
          <w:szCs w:val="24"/>
        </w:rPr>
        <w:t>do</w:t>
      </w:r>
      <w:r w:rsidR="00413692">
        <w:rPr>
          <w:rFonts w:cstheme="minorHAnsi"/>
          <w:sz w:val="24"/>
          <w:szCs w:val="24"/>
        </w:rPr>
        <w:t>es</w:t>
      </w:r>
      <w:r w:rsidRPr="00A5008D">
        <w:rPr>
          <w:rFonts w:cstheme="minorHAnsi"/>
          <w:sz w:val="24"/>
          <w:szCs w:val="24"/>
        </w:rPr>
        <w:t xml:space="preserve"> not need to see the list but here are some examples of free places to advertise: </w:t>
      </w:r>
      <w:r w:rsidR="009C341A">
        <w:rPr>
          <w:rFonts w:cstheme="minorHAnsi"/>
          <w:sz w:val="24"/>
          <w:szCs w:val="24"/>
        </w:rPr>
        <w:t>(The general idea is for as wide a reach as possible.)</w:t>
      </w:r>
    </w:p>
    <w:p w14:paraId="4E0ECA98" w14:textId="53A22260" w:rsidR="00342AAB" w:rsidRPr="00A5008D" w:rsidRDefault="00342AAB" w:rsidP="003D014F">
      <w:pPr>
        <w:rPr>
          <w:rFonts w:cstheme="minorHAnsi"/>
          <w:sz w:val="24"/>
          <w:szCs w:val="24"/>
        </w:rPr>
      </w:pPr>
      <w:r w:rsidRPr="00A5008D">
        <w:rPr>
          <w:rFonts w:cstheme="minorHAnsi"/>
          <w:sz w:val="24"/>
          <w:szCs w:val="24"/>
        </w:rPr>
        <w:t xml:space="preserve">Local church newsletters, local information points eg Post office, local church </w:t>
      </w:r>
      <w:r w:rsidR="00A85E6F">
        <w:rPr>
          <w:rFonts w:cstheme="minorHAnsi"/>
          <w:sz w:val="24"/>
          <w:szCs w:val="24"/>
        </w:rPr>
        <w:t>F</w:t>
      </w:r>
      <w:r w:rsidRPr="00A5008D">
        <w:rPr>
          <w:rFonts w:cstheme="minorHAnsi"/>
          <w:sz w:val="24"/>
          <w:szCs w:val="24"/>
        </w:rPr>
        <w:t>acebook/social media pages.</w:t>
      </w:r>
    </w:p>
    <w:p w14:paraId="1B699C50" w14:textId="061F09FC" w:rsidR="00342AAB" w:rsidRPr="00A5008D" w:rsidRDefault="00342AAB" w:rsidP="003D014F">
      <w:pPr>
        <w:rPr>
          <w:rFonts w:cstheme="minorHAnsi"/>
          <w:sz w:val="24"/>
          <w:szCs w:val="24"/>
        </w:rPr>
      </w:pPr>
      <w:r w:rsidRPr="00A5008D">
        <w:rPr>
          <w:rFonts w:cstheme="minorHAnsi"/>
          <w:sz w:val="24"/>
          <w:szCs w:val="24"/>
        </w:rPr>
        <w:t>Circuit newsletters, office, websites, social media.</w:t>
      </w:r>
    </w:p>
    <w:p w14:paraId="137D5F3A" w14:textId="12A01B3F" w:rsidR="003D014F" w:rsidRPr="00A5008D" w:rsidRDefault="003D014F" w:rsidP="003D014F">
      <w:pPr>
        <w:rPr>
          <w:rFonts w:cstheme="minorHAnsi"/>
          <w:sz w:val="24"/>
          <w:szCs w:val="24"/>
        </w:rPr>
      </w:pPr>
      <w:r w:rsidRPr="00A5008D">
        <w:rPr>
          <w:rFonts w:cstheme="minorHAnsi"/>
          <w:sz w:val="24"/>
          <w:szCs w:val="24"/>
        </w:rPr>
        <w:lastRenderedPageBreak/>
        <w:t>Via District office:</w:t>
      </w:r>
      <w:r w:rsidR="00342AAB" w:rsidRPr="00A5008D">
        <w:rPr>
          <w:rFonts w:cstheme="minorHAnsi"/>
          <w:sz w:val="24"/>
          <w:szCs w:val="24"/>
        </w:rPr>
        <w:t xml:space="preserve"> </w:t>
      </w:r>
      <w:r w:rsidRPr="00A5008D">
        <w:rPr>
          <w:rFonts w:cstheme="minorHAnsi"/>
          <w:sz w:val="24"/>
          <w:szCs w:val="24"/>
        </w:rPr>
        <w:t>To all circuit communication contacts, all Circuit Administrators, all Lay Staff and all Ministers</w:t>
      </w:r>
      <w:r w:rsidR="00342AAB" w:rsidRPr="00A5008D">
        <w:rPr>
          <w:rFonts w:cstheme="minorHAnsi"/>
          <w:sz w:val="24"/>
          <w:szCs w:val="24"/>
        </w:rPr>
        <w:t>,</w:t>
      </w:r>
      <w:r w:rsidRPr="00A5008D">
        <w:rPr>
          <w:rFonts w:cstheme="minorHAnsi"/>
          <w:sz w:val="24"/>
          <w:szCs w:val="24"/>
        </w:rPr>
        <w:t xml:space="preserve"> members of Synod</w:t>
      </w:r>
      <w:r w:rsidR="00342AAB" w:rsidRPr="00A5008D">
        <w:rPr>
          <w:rFonts w:cstheme="minorHAnsi"/>
          <w:sz w:val="24"/>
          <w:szCs w:val="24"/>
        </w:rPr>
        <w:t>,</w:t>
      </w:r>
      <w:r w:rsidRPr="00A5008D">
        <w:rPr>
          <w:rFonts w:cstheme="minorHAnsi"/>
          <w:sz w:val="24"/>
          <w:szCs w:val="24"/>
        </w:rPr>
        <w:t xml:space="preserve"> District Web</w:t>
      </w:r>
      <w:r w:rsidR="00C702E8" w:rsidRPr="00A5008D">
        <w:rPr>
          <w:rFonts w:cstheme="minorHAnsi"/>
          <w:sz w:val="24"/>
          <w:szCs w:val="24"/>
        </w:rPr>
        <w:t>site and other district administrators.</w:t>
      </w:r>
    </w:p>
    <w:p w14:paraId="46A978E7" w14:textId="1B5FA956" w:rsidR="00C702E8" w:rsidRPr="00A5008D" w:rsidRDefault="00C702E8" w:rsidP="003D014F">
      <w:pPr>
        <w:rPr>
          <w:rFonts w:cstheme="minorHAnsi"/>
          <w:sz w:val="24"/>
          <w:szCs w:val="24"/>
        </w:rPr>
      </w:pPr>
      <w:r w:rsidRPr="00A5008D">
        <w:rPr>
          <w:rFonts w:cstheme="minorHAnsi"/>
          <w:sz w:val="24"/>
          <w:szCs w:val="24"/>
        </w:rPr>
        <w:t xml:space="preserve">Saltbox </w:t>
      </w:r>
      <w:hyperlink r:id="rId20" w:history="1">
        <w:r w:rsidRPr="00A5008D">
          <w:rPr>
            <w:rStyle w:val="Hyperlink"/>
            <w:rFonts w:cstheme="minorHAnsi"/>
            <w:sz w:val="24"/>
            <w:szCs w:val="24"/>
          </w:rPr>
          <w:t>email@saltbox.org.uk</w:t>
        </w:r>
      </w:hyperlink>
      <w:r w:rsidRPr="00A5008D">
        <w:rPr>
          <w:rFonts w:cstheme="minorHAnsi"/>
          <w:sz w:val="24"/>
          <w:szCs w:val="24"/>
        </w:rPr>
        <w:t>,</w:t>
      </w:r>
    </w:p>
    <w:p w14:paraId="5F7F264F" w14:textId="1AEC1FF5" w:rsidR="003E0B5B" w:rsidRPr="00A5008D" w:rsidRDefault="00C702E8" w:rsidP="0039274C">
      <w:pPr>
        <w:rPr>
          <w:rFonts w:cstheme="minorHAnsi"/>
          <w:sz w:val="24"/>
          <w:szCs w:val="24"/>
        </w:rPr>
      </w:pPr>
      <w:proofErr w:type="gramStart"/>
      <w:r w:rsidRPr="00A5008D">
        <w:rPr>
          <w:rFonts w:cstheme="minorHAnsi"/>
          <w:sz w:val="24"/>
          <w:szCs w:val="24"/>
        </w:rPr>
        <w:t>Ecumenical links</w:t>
      </w:r>
      <w:r w:rsidR="009C341A">
        <w:rPr>
          <w:rFonts w:cstheme="minorHAnsi"/>
          <w:sz w:val="24"/>
          <w:szCs w:val="24"/>
        </w:rPr>
        <w:t>, eg Churches Together, known local priests or church offices.</w:t>
      </w:r>
      <w:proofErr w:type="gramEnd"/>
    </w:p>
    <w:p w14:paraId="413FA559" w14:textId="23420DBD" w:rsidR="00431347" w:rsidRPr="00A5008D" w:rsidRDefault="00431347" w:rsidP="0039274C">
      <w:pPr>
        <w:rPr>
          <w:rFonts w:cstheme="minorHAnsi"/>
          <w:sz w:val="24"/>
          <w:szCs w:val="24"/>
        </w:rPr>
      </w:pPr>
      <w:r w:rsidRPr="00A5008D">
        <w:rPr>
          <w:rFonts w:cstheme="minorHAnsi"/>
          <w:sz w:val="24"/>
          <w:szCs w:val="24"/>
        </w:rPr>
        <w:t xml:space="preserve">The Methodist Church website: </w:t>
      </w:r>
      <w:hyperlink r:id="rId21" w:history="1">
        <w:r w:rsidRPr="00A5008D">
          <w:rPr>
            <w:rStyle w:val="Hyperlink"/>
            <w:rFonts w:cstheme="minorHAnsi"/>
            <w:sz w:val="24"/>
            <w:szCs w:val="24"/>
          </w:rPr>
          <w:t>https://www.methodist.org.uk/about-us/connect/jobs-volunteering/jobs-around-the-connexion/</w:t>
        </w:r>
      </w:hyperlink>
      <w:r w:rsidRPr="00A5008D">
        <w:rPr>
          <w:rFonts w:cstheme="minorHAnsi"/>
          <w:sz w:val="24"/>
          <w:szCs w:val="24"/>
        </w:rPr>
        <w:t xml:space="preserve"> </w:t>
      </w:r>
    </w:p>
    <w:p w14:paraId="390A2CFF" w14:textId="77777777" w:rsidR="006C190C" w:rsidRDefault="006C190C" w:rsidP="0039274C">
      <w:pPr>
        <w:rPr>
          <w:rFonts w:cstheme="minorHAnsi"/>
          <w:sz w:val="24"/>
          <w:szCs w:val="24"/>
        </w:rPr>
      </w:pPr>
    </w:p>
    <w:p w14:paraId="329D0A8A" w14:textId="1134FE3D" w:rsidR="003D014F" w:rsidRPr="00A5008D" w:rsidRDefault="003D014F" w:rsidP="0039274C">
      <w:pPr>
        <w:rPr>
          <w:rFonts w:cstheme="minorHAnsi"/>
          <w:sz w:val="24"/>
          <w:szCs w:val="24"/>
        </w:rPr>
      </w:pPr>
      <w:r w:rsidRPr="00A5008D">
        <w:rPr>
          <w:rFonts w:cstheme="minorHAnsi"/>
          <w:sz w:val="24"/>
          <w:szCs w:val="24"/>
        </w:rPr>
        <w:t>All</w:t>
      </w:r>
      <w:r w:rsidR="004261AE">
        <w:rPr>
          <w:rFonts w:cstheme="minorHAnsi"/>
          <w:sz w:val="24"/>
          <w:szCs w:val="24"/>
        </w:rPr>
        <w:t xml:space="preserve"> the following</w:t>
      </w:r>
      <w:r w:rsidRPr="00A5008D">
        <w:rPr>
          <w:rFonts w:cstheme="minorHAnsi"/>
          <w:sz w:val="24"/>
          <w:szCs w:val="24"/>
        </w:rPr>
        <w:t xml:space="preserve"> documents mentioned on the Authorisation</w:t>
      </w:r>
      <w:r w:rsidR="004261AE">
        <w:rPr>
          <w:rFonts w:cstheme="minorHAnsi"/>
          <w:sz w:val="24"/>
          <w:szCs w:val="24"/>
        </w:rPr>
        <w:t xml:space="preserve"> to Recruit</w:t>
      </w:r>
      <w:r w:rsidRPr="00A5008D">
        <w:rPr>
          <w:rFonts w:cstheme="minorHAnsi"/>
          <w:sz w:val="24"/>
          <w:szCs w:val="24"/>
        </w:rPr>
        <w:t xml:space="preserve"> form can be submitted </w:t>
      </w:r>
      <w:r w:rsidR="00431347" w:rsidRPr="00A5008D">
        <w:rPr>
          <w:rFonts w:cstheme="minorHAnsi"/>
          <w:sz w:val="24"/>
          <w:szCs w:val="24"/>
        </w:rPr>
        <w:t>on one A4 sheet:</w:t>
      </w:r>
    </w:p>
    <w:p w14:paraId="587167FC" w14:textId="3E554E5F" w:rsidR="00431347" w:rsidRPr="00431347" w:rsidRDefault="00A85E6F" w:rsidP="00431347">
      <w:pPr>
        <w:rPr>
          <w:rFonts w:cstheme="minorHAnsi"/>
          <w:sz w:val="24"/>
          <w:szCs w:val="24"/>
          <w:u w:val="single"/>
        </w:rPr>
      </w:pPr>
      <w:r>
        <w:rPr>
          <w:rFonts w:cstheme="minorHAnsi"/>
          <w:sz w:val="24"/>
          <w:szCs w:val="24"/>
          <w:u w:val="single"/>
        </w:rPr>
        <w:t>Background to the role</w:t>
      </w:r>
    </w:p>
    <w:p w14:paraId="47903CA1" w14:textId="635DAB23" w:rsidR="00505A41" w:rsidRPr="00431347" w:rsidRDefault="004261AE" w:rsidP="00505A41">
      <w:pPr>
        <w:rPr>
          <w:rFonts w:cstheme="minorHAnsi"/>
          <w:sz w:val="24"/>
          <w:szCs w:val="24"/>
        </w:rPr>
      </w:pPr>
      <w:r>
        <w:rPr>
          <w:rFonts w:cstheme="minorHAnsi"/>
          <w:sz w:val="24"/>
          <w:szCs w:val="24"/>
        </w:rPr>
        <w:t>There needs to be some background for the LESC</w:t>
      </w:r>
      <w:r w:rsidR="00505A41">
        <w:rPr>
          <w:rFonts w:cstheme="minorHAnsi"/>
          <w:sz w:val="24"/>
          <w:szCs w:val="24"/>
        </w:rPr>
        <w:t>.</w:t>
      </w:r>
      <w:r w:rsidR="00505A41" w:rsidRPr="00505A41">
        <w:rPr>
          <w:rFonts w:cstheme="minorHAnsi"/>
          <w:sz w:val="24"/>
          <w:szCs w:val="24"/>
        </w:rPr>
        <w:t xml:space="preserve"> </w:t>
      </w:r>
      <w:r w:rsidR="00505A41" w:rsidRPr="00431347">
        <w:rPr>
          <w:rFonts w:cstheme="minorHAnsi"/>
          <w:sz w:val="24"/>
          <w:szCs w:val="24"/>
        </w:rPr>
        <w:t>The general idea here is to say why the post has arisen.</w:t>
      </w:r>
    </w:p>
    <w:p w14:paraId="06F220D3" w14:textId="597914EF" w:rsidR="00431347" w:rsidRPr="00431347" w:rsidRDefault="004261AE" w:rsidP="00431347">
      <w:pPr>
        <w:rPr>
          <w:rFonts w:cstheme="minorHAnsi"/>
          <w:sz w:val="24"/>
          <w:szCs w:val="24"/>
        </w:rPr>
      </w:pPr>
      <w:r>
        <w:rPr>
          <w:rFonts w:cstheme="minorHAnsi"/>
          <w:sz w:val="24"/>
          <w:szCs w:val="24"/>
        </w:rPr>
        <w:t xml:space="preserve"> (The employing body may wish to supply other information for candidates.) </w:t>
      </w:r>
    </w:p>
    <w:p w14:paraId="7D7408C9" w14:textId="4732DC04" w:rsidR="00431347" w:rsidRPr="00A5008D" w:rsidRDefault="009C341A" w:rsidP="00431347">
      <w:pPr>
        <w:rPr>
          <w:rFonts w:cstheme="minorHAnsi"/>
          <w:sz w:val="24"/>
          <w:szCs w:val="24"/>
        </w:rPr>
      </w:pPr>
      <w:r>
        <w:rPr>
          <w:rFonts w:cstheme="minorHAnsi"/>
          <w:sz w:val="24"/>
          <w:szCs w:val="24"/>
        </w:rPr>
        <w:t>Mention the p</w:t>
      </w:r>
      <w:r w:rsidR="00431347" w:rsidRPr="00431347">
        <w:rPr>
          <w:rFonts w:cstheme="minorHAnsi"/>
          <w:sz w:val="24"/>
          <w:szCs w:val="24"/>
        </w:rPr>
        <w:t>lace within Circuit Strategy eg reduction in ordained staffing, additional post due to local need, to encourage members</w:t>
      </w:r>
      <w:r>
        <w:rPr>
          <w:rFonts w:cstheme="minorHAnsi"/>
          <w:sz w:val="24"/>
          <w:szCs w:val="24"/>
        </w:rPr>
        <w:t>`</w:t>
      </w:r>
      <w:r w:rsidR="00431347" w:rsidRPr="00431347">
        <w:rPr>
          <w:rFonts w:cstheme="minorHAnsi"/>
          <w:sz w:val="24"/>
          <w:szCs w:val="24"/>
        </w:rPr>
        <w:t xml:space="preserve"> participation in discipleship</w:t>
      </w:r>
      <w:r w:rsidR="00D6447D" w:rsidRPr="00A5008D">
        <w:rPr>
          <w:rFonts w:cstheme="minorHAnsi"/>
          <w:sz w:val="24"/>
          <w:szCs w:val="24"/>
        </w:rPr>
        <w:t xml:space="preserve"> etc.</w:t>
      </w:r>
    </w:p>
    <w:p w14:paraId="5832B259" w14:textId="04790BB6" w:rsidR="00475AF3" w:rsidRDefault="00475AF3" w:rsidP="00431347">
      <w:pPr>
        <w:rPr>
          <w:rFonts w:cstheme="minorHAnsi"/>
          <w:sz w:val="24"/>
          <w:szCs w:val="24"/>
          <w:u w:val="single"/>
        </w:rPr>
      </w:pPr>
      <w:r w:rsidRPr="00505A41">
        <w:rPr>
          <w:rFonts w:cstheme="minorHAnsi"/>
          <w:sz w:val="24"/>
          <w:szCs w:val="24"/>
          <w:u w:val="single"/>
        </w:rPr>
        <w:t>Income and expenditure estimates for the funding of the appointment.</w:t>
      </w:r>
    </w:p>
    <w:p w14:paraId="32C2ED81" w14:textId="1B5CBD9F" w:rsidR="001111B5" w:rsidRDefault="001111B5" w:rsidP="00431347">
      <w:pPr>
        <w:rPr>
          <w:rFonts w:cstheme="minorHAnsi"/>
          <w:sz w:val="24"/>
          <w:szCs w:val="24"/>
        </w:rPr>
      </w:pPr>
      <w:r w:rsidRPr="001111B5">
        <w:rPr>
          <w:rFonts w:cstheme="minorHAnsi"/>
          <w:sz w:val="24"/>
          <w:szCs w:val="24"/>
        </w:rPr>
        <w:t>Income</w:t>
      </w:r>
    </w:p>
    <w:p w14:paraId="4FE3466A" w14:textId="69A09D32" w:rsidR="001111B5" w:rsidRDefault="001111B5" w:rsidP="00431347">
      <w:pPr>
        <w:rPr>
          <w:rFonts w:cstheme="minorHAnsi"/>
          <w:sz w:val="24"/>
          <w:szCs w:val="24"/>
        </w:rPr>
      </w:pPr>
      <w:r>
        <w:rPr>
          <w:rFonts w:cstheme="minorHAnsi"/>
          <w:sz w:val="24"/>
          <w:szCs w:val="24"/>
        </w:rPr>
        <w:t>This could be as simple as:</w:t>
      </w:r>
    </w:p>
    <w:p w14:paraId="48DC1891" w14:textId="13C0566E" w:rsidR="001111B5" w:rsidRDefault="00063951" w:rsidP="001111B5">
      <w:pPr>
        <w:rPr>
          <w:rFonts w:cstheme="minorHAnsi"/>
          <w:color w:val="222222"/>
          <w:sz w:val="24"/>
          <w:szCs w:val="24"/>
          <w:shd w:val="clear" w:color="auto" w:fill="FFFFFF"/>
        </w:rPr>
      </w:pPr>
      <w:r>
        <w:rPr>
          <w:rFonts w:cstheme="minorHAnsi"/>
          <w:color w:val="222222"/>
          <w:sz w:val="24"/>
          <w:szCs w:val="24"/>
          <w:shd w:val="clear" w:color="auto" w:fill="FFFFFF"/>
        </w:rPr>
        <w:t>Example 1:</w:t>
      </w:r>
      <w:r w:rsidR="001111B5">
        <w:rPr>
          <w:rFonts w:cstheme="minorHAnsi"/>
          <w:color w:val="222222"/>
          <w:sz w:val="24"/>
          <w:szCs w:val="24"/>
          <w:shd w:val="clear" w:color="auto" w:fill="FFFFFF"/>
        </w:rPr>
        <w:t>“</w:t>
      </w:r>
      <w:r w:rsidR="001111B5" w:rsidRPr="002319EB">
        <w:rPr>
          <w:rFonts w:cstheme="minorHAnsi"/>
          <w:color w:val="222222"/>
          <w:sz w:val="24"/>
          <w:szCs w:val="24"/>
          <w:shd w:val="clear" w:color="auto" w:fill="FFFFFF"/>
        </w:rPr>
        <w:t>This position would continue to be budgeted for and funded through church assessments and available reserves, as has been done previously.</w:t>
      </w:r>
      <w:r w:rsidR="001111B5">
        <w:rPr>
          <w:rFonts w:cstheme="minorHAnsi"/>
          <w:color w:val="222222"/>
          <w:sz w:val="24"/>
          <w:szCs w:val="24"/>
          <w:shd w:val="clear" w:color="auto" w:fill="FFFFFF"/>
        </w:rPr>
        <w:t>”</w:t>
      </w:r>
    </w:p>
    <w:p w14:paraId="383473C7" w14:textId="168C0CF5" w:rsidR="001111B5" w:rsidRDefault="00A85E6F" w:rsidP="001111B5">
      <w:pPr>
        <w:rPr>
          <w:rFonts w:cstheme="minorHAnsi"/>
          <w:color w:val="222222"/>
          <w:sz w:val="24"/>
          <w:szCs w:val="24"/>
          <w:shd w:val="clear" w:color="auto" w:fill="FFFFFF"/>
        </w:rPr>
      </w:pPr>
      <w:proofErr w:type="spellStart"/>
      <w:proofErr w:type="gramStart"/>
      <w:r>
        <w:rPr>
          <w:rFonts w:cstheme="minorHAnsi"/>
          <w:color w:val="222222"/>
          <w:sz w:val="24"/>
          <w:szCs w:val="24"/>
          <w:shd w:val="clear" w:color="auto" w:fill="FFFFFF"/>
        </w:rPr>
        <w:t>o</w:t>
      </w:r>
      <w:r w:rsidR="001111B5">
        <w:rPr>
          <w:rFonts w:cstheme="minorHAnsi"/>
          <w:color w:val="222222"/>
          <w:sz w:val="24"/>
          <w:szCs w:val="24"/>
          <w:shd w:val="clear" w:color="auto" w:fill="FFFFFF"/>
        </w:rPr>
        <w:t>r</w:t>
      </w:r>
      <w:proofErr w:type="spellEnd"/>
      <w:proofErr w:type="gramEnd"/>
      <w:r w:rsidR="001111B5">
        <w:rPr>
          <w:rFonts w:cstheme="minorHAnsi"/>
          <w:color w:val="222222"/>
          <w:sz w:val="24"/>
          <w:szCs w:val="24"/>
          <w:shd w:val="clear" w:color="auto" w:fill="FFFFFF"/>
        </w:rPr>
        <w:t xml:space="preserve"> </w:t>
      </w:r>
      <w:r w:rsidR="007C5DE3">
        <w:rPr>
          <w:rFonts w:cstheme="minorHAnsi"/>
          <w:color w:val="222222"/>
          <w:sz w:val="24"/>
          <w:szCs w:val="24"/>
          <w:shd w:val="clear" w:color="auto" w:fill="FFFFFF"/>
        </w:rPr>
        <w:t>E</w:t>
      </w:r>
      <w:r w:rsidR="00063951">
        <w:rPr>
          <w:rFonts w:cstheme="minorHAnsi"/>
          <w:color w:val="222222"/>
          <w:sz w:val="24"/>
          <w:szCs w:val="24"/>
          <w:shd w:val="clear" w:color="auto" w:fill="FFFFFF"/>
        </w:rPr>
        <w:t xml:space="preserve">xample 2, </w:t>
      </w:r>
      <w:r w:rsidR="001111B5">
        <w:rPr>
          <w:rFonts w:cstheme="minorHAnsi"/>
          <w:color w:val="222222"/>
          <w:sz w:val="24"/>
          <w:szCs w:val="24"/>
          <w:shd w:val="clear" w:color="auto" w:fill="FFFFFF"/>
        </w:rPr>
        <w:t>as per this chart below:</w:t>
      </w:r>
    </w:p>
    <w:p w14:paraId="591E6747" w14:textId="77777777" w:rsidR="00A85E6F" w:rsidRPr="001111B5" w:rsidRDefault="001111B5" w:rsidP="001111B5">
      <w:r>
        <w:t xml:space="preserve"> </w:t>
      </w:r>
    </w:p>
    <w:tbl>
      <w:tblPr>
        <w:tblStyle w:val="TableGrid"/>
        <w:tblW w:w="8755" w:type="dxa"/>
        <w:tblInd w:w="250" w:type="dxa"/>
        <w:tblLook w:val="04A0" w:firstRow="1" w:lastRow="0" w:firstColumn="1" w:lastColumn="0" w:noHBand="0" w:noVBand="1"/>
      </w:tblPr>
      <w:tblGrid>
        <w:gridCol w:w="3227"/>
        <w:gridCol w:w="1417"/>
        <w:gridCol w:w="1276"/>
        <w:gridCol w:w="1418"/>
        <w:gridCol w:w="1417"/>
      </w:tblGrid>
      <w:tr w:rsidR="00A85E6F" w:rsidRPr="00A85E6F" w14:paraId="03E36725" w14:textId="77777777" w:rsidTr="00A85E6F">
        <w:tc>
          <w:tcPr>
            <w:tcW w:w="3227" w:type="dxa"/>
            <w:shd w:val="clear" w:color="auto" w:fill="D9D9D9" w:themeFill="background1" w:themeFillShade="D9"/>
          </w:tcPr>
          <w:p w14:paraId="434BA566" w14:textId="45F8AFE9" w:rsidR="00A85E6F" w:rsidRPr="00A85E6F" w:rsidRDefault="00A85E6F" w:rsidP="00A85E6F">
            <w:pPr>
              <w:ind w:left="142"/>
              <w:rPr>
                <w:b/>
              </w:rPr>
            </w:pPr>
            <w:r w:rsidRPr="00A85E6F">
              <w:rPr>
                <w:b/>
              </w:rPr>
              <w:t>Source</w:t>
            </w:r>
          </w:p>
        </w:tc>
        <w:tc>
          <w:tcPr>
            <w:tcW w:w="1417" w:type="dxa"/>
            <w:shd w:val="clear" w:color="auto" w:fill="D9D9D9" w:themeFill="background1" w:themeFillShade="D9"/>
          </w:tcPr>
          <w:p w14:paraId="481518B0" w14:textId="708163B2" w:rsidR="00A85E6F" w:rsidRPr="00A85E6F" w:rsidRDefault="00A85E6F" w:rsidP="00A85E6F">
            <w:pPr>
              <w:ind w:left="142"/>
              <w:jc w:val="center"/>
              <w:rPr>
                <w:b/>
              </w:rPr>
            </w:pPr>
            <w:r w:rsidRPr="00A85E6F">
              <w:rPr>
                <w:b/>
              </w:rPr>
              <w:t>Year 1</w:t>
            </w:r>
          </w:p>
        </w:tc>
        <w:tc>
          <w:tcPr>
            <w:tcW w:w="1276" w:type="dxa"/>
            <w:shd w:val="clear" w:color="auto" w:fill="D9D9D9" w:themeFill="background1" w:themeFillShade="D9"/>
          </w:tcPr>
          <w:p w14:paraId="6C610196" w14:textId="2EDA8CA4" w:rsidR="00A85E6F" w:rsidRPr="00A85E6F" w:rsidRDefault="00A85E6F" w:rsidP="00A85E6F">
            <w:pPr>
              <w:ind w:left="142"/>
              <w:jc w:val="center"/>
              <w:rPr>
                <w:b/>
              </w:rPr>
            </w:pPr>
            <w:r w:rsidRPr="00A85E6F">
              <w:rPr>
                <w:b/>
              </w:rPr>
              <w:t>Year 2</w:t>
            </w:r>
          </w:p>
        </w:tc>
        <w:tc>
          <w:tcPr>
            <w:tcW w:w="1418" w:type="dxa"/>
            <w:shd w:val="clear" w:color="auto" w:fill="D9D9D9" w:themeFill="background1" w:themeFillShade="D9"/>
          </w:tcPr>
          <w:p w14:paraId="6086B5AD" w14:textId="1152357D" w:rsidR="00A85E6F" w:rsidRPr="00A85E6F" w:rsidRDefault="00A85E6F" w:rsidP="00A85E6F">
            <w:pPr>
              <w:ind w:left="142"/>
              <w:jc w:val="center"/>
              <w:rPr>
                <w:b/>
              </w:rPr>
            </w:pPr>
            <w:r w:rsidRPr="00A85E6F">
              <w:rPr>
                <w:b/>
              </w:rPr>
              <w:t>Year 3</w:t>
            </w:r>
          </w:p>
        </w:tc>
        <w:tc>
          <w:tcPr>
            <w:tcW w:w="1417" w:type="dxa"/>
            <w:shd w:val="clear" w:color="auto" w:fill="D9D9D9" w:themeFill="background1" w:themeFillShade="D9"/>
          </w:tcPr>
          <w:p w14:paraId="2AF49420" w14:textId="1009ECC2" w:rsidR="00A85E6F" w:rsidRPr="00A85E6F" w:rsidRDefault="00A85E6F" w:rsidP="00A85E6F">
            <w:pPr>
              <w:ind w:left="142"/>
              <w:jc w:val="center"/>
              <w:rPr>
                <w:b/>
              </w:rPr>
            </w:pPr>
            <w:r w:rsidRPr="00A85E6F">
              <w:rPr>
                <w:b/>
              </w:rPr>
              <w:t>Total</w:t>
            </w:r>
          </w:p>
        </w:tc>
      </w:tr>
      <w:tr w:rsidR="00A85E6F" w14:paraId="7A9E9ED2" w14:textId="77777777" w:rsidTr="00A85E6F">
        <w:tc>
          <w:tcPr>
            <w:tcW w:w="3227" w:type="dxa"/>
          </w:tcPr>
          <w:p w14:paraId="5826C546" w14:textId="323FE250" w:rsidR="00A85E6F" w:rsidRDefault="00A85E6F" w:rsidP="00A85E6F">
            <w:pPr>
              <w:ind w:left="142"/>
            </w:pPr>
            <w:r>
              <w:t>X Church Committed Fund</w:t>
            </w:r>
          </w:p>
        </w:tc>
        <w:tc>
          <w:tcPr>
            <w:tcW w:w="1417" w:type="dxa"/>
          </w:tcPr>
          <w:p w14:paraId="626AFD8C" w14:textId="57D9F300" w:rsidR="00A85E6F" w:rsidRDefault="00A85E6F" w:rsidP="00A85E6F">
            <w:pPr>
              <w:ind w:left="142"/>
              <w:jc w:val="center"/>
            </w:pPr>
            <w:r>
              <w:t>9,000</w:t>
            </w:r>
          </w:p>
        </w:tc>
        <w:tc>
          <w:tcPr>
            <w:tcW w:w="1276" w:type="dxa"/>
          </w:tcPr>
          <w:p w14:paraId="3D8DCC03" w14:textId="5F4C1BF8" w:rsidR="00A85E6F" w:rsidRDefault="00A85E6F" w:rsidP="00A85E6F">
            <w:pPr>
              <w:ind w:left="142"/>
              <w:jc w:val="center"/>
            </w:pPr>
            <w:r>
              <w:t>10,000</w:t>
            </w:r>
          </w:p>
        </w:tc>
        <w:tc>
          <w:tcPr>
            <w:tcW w:w="1418" w:type="dxa"/>
          </w:tcPr>
          <w:p w14:paraId="03D85500" w14:textId="05D9D230" w:rsidR="00A85E6F" w:rsidRDefault="00A85E6F" w:rsidP="00A85E6F">
            <w:pPr>
              <w:ind w:left="142"/>
              <w:jc w:val="center"/>
            </w:pPr>
            <w:r>
              <w:t>11,000</w:t>
            </w:r>
          </w:p>
        </w:tc>
        <w:tc>
          <w:tcPr>
            <w:tcW w:w="1417" w:type="dxa"/>
          </w:tcPr>
          <w:p w14:paraId="1D41A689" w14:textId="10612DCB" w:rsidR="00A85E6F" w:rsidRDefault="00A85E6F" w:rsidP="00A85E6F">
            <w:pPr>
              <w:ind w:left="142"/>
              <w:jc w:val="center"/>
            </w:pPr>
            <w:r>
              <w:t>30,000</w:t>
            </w:r>
          </w:p>
        </w:tc>
      </w:tr>
      <w:tr w:rsidR="00A85E6F" w14:paraId="63F1A3A7" w14:textId="77777777" w:rsidTr="00A85E6F">
        <w:tc>
          <w:tcPr>
            <w:tcW w:w="3227" w:type="dxa"/>
          </w:tcPr>
          <w:p w14:paraId="63621B42" w14:textId="482035A1" w:rsidR="00A85E6F" w:rsidRDefault="00A85E6F" w:rsidP="00A85E6F">
            <w:pPr>
              <w:ind w:left="142"/>
            </w:pPr>
            <w:r>
              <w:t>X Circuit Fund</w:t>
            </w:r>
          </w:p>
        </w:tc>
        <w:tc>
          <w:tcPr>
            <w:tcW w:w="1417" w:type="dxa"/>
          </w:tcPr>
          <w:p w14:paraId="45BCA95D" w14:textId="16B633EA" w:rsidR="00A85E6F" w:rsidRDefault="00A85E6F" w:rsidP="00A85E6F">
            <w:pPr>
              <w:ind w:left="142"/>
              <w:jc w:val="center"/>
            </w:pPr>
            <w:r>
              <w:t>10,000</w:t>
            </w:r>
          </w:p>
        </w:tc>
        <w:tc>
          <w:tcPr>
            <w:tcW w:w="1276" w:type="dxa"/>
          </w:tcPr>
          <w:p w14:paraId="71BA2E52" w14:textId="66F243FD" w:rsidR="00A85E6F" w:rsidRDefault="00A85E6F" w:rsidP="00A85E6F">
            <w:pPr>
              <w:ind w:left="142"/>
              <w:jc w:val="center"/>
            </w:pPr>
            <w:r>
              <w:t>10,000</w:t>
            </w:r>
          </w:p>
        </w:tc>
        <w:tc>
          <w:tcPr>
            <w:tcW w:w="1418" w:type="dxa"/>
          </w:tcPr>
          <w:p w14:paraId="0E900251" w14:textId="772732A6" w:rsidR="00A85E6F" w:rsidRDefault="00A85E6F" w:rsidP="00A85E6F">
            <w:pPr>
              <w:ind w:left="142"/>
              <w:jc w:val="center"/>
            </w:pPr>
            <w:r>
              <w:t>10,000</w:t>
            </w:r>
          </w:p>
        </w:tc>
        <w:tc>
          <w:tcPr>
            <w:tcW w:w="1417" w:type="dxa"/>
          </w:tcPr>
          <w:p w14:paraId="45B5A116" w14:textId="35CF002B" w:rsidR="00A85E6F" w:rsidRDefault="00A85E6F" w:rsidP="00A85E6F">
            <w:pPr>
              <w:ind w:left="142"/>
              <w:jc w:val="center"/>
            </w:pPr>
            <w:r>
              <w:t>30,000</w:t>
            </w:r>
          </w:p>
        </w:tc>
      </w:tr>
      <w:tr w:rsidR="00A85E6F" w14:paraId="65ADE15C" w14:textId="77777777" w:rsidTr="00A85E6F">
        <w:tc>
          <w:tcPr>
            <w:tcW w:w="3227" w:type="dxa"/>
          </w:tcPr>
          <w:p w14:paraId="22555C89" w14:textId="5696012B" w:rsidR="00A85E6F" w:rsidRDefault="00A85E6F" w:rsidP="00A85E6F">
            <w:pPr>
              <w:ind w:left="142"/>
            </w:pPr>
            <w:r>
              <w:t>District Grant Funding</w:t>
            </w:r>
          </w:p>
        </w:tc>
        <w:tc>
          <w:tcPr>
            <w:tcW w:w="1417" w:type="dxa"/>
          </w:tcPr>
          <w:p w14:paraId="3FCBB0D6" w14:textId="53B7AECA" w:rsidR="00A85E6F" w:rsidRDefault="00A85E6F" w:rsidP="00A85E6F">
            <w:pPr>
              <w:ind w:left="142"/>
              <w:jc w:val="center"/>
            </w:pPr>
            <w:r>
              <w:t>12,000</w:t>
            </w:r>
          </w:p>
        </w:tc>
        <w:tc>
          <w:tcPr>
            <w:tcW w:w="1276" w:type="dxa"/>
          </w:tcPr>
          <w:p w14:paraId="044BDD02" w14:textId="48B96D93" w:rsidR="00A85E6F" w:rsidRDefault="00A85E6F" w:rsidP="00A85E6F">
            <w:pPr>
              <w:ind w:left="142"/>
              <w:jc w:val="center"/>
            </w:pPr>
            <w:r>
              <w:t>11,000</w:t>
            </w:r>
          </w:p>
        </w:tc>
        <w:tc>
          <w:tcPr>
            <w:tcW w:w="1418" w:type="dxa"/>
          </w:tcPr>
          <w:p w14:paraId="6D6A5257" w14:textId="0CAD735A" w:rsidR="00A85E6F" w:rsidRDefault="00A85E6F" w:rsidP="00A85E6F">
            <w:pPr>
              <w:ind w:left="142"/>
              <w:jc w:val="center"/>
            </w:pPr>
            <w:r>
              <w:t>10,000</w:t>
            </w:r>
          </w:p>
        </w:tc>
        <w:tc>
          <w:tcPr>
            <w:tcW w:w="1417" w:type="dxa"/>
          </w:tcPr>
          <w:p w14:paraId="22E5D1C9" w14:textId="752EFA17" w:rsidR="00A85E6F" w:rsidRDefault="00A85E6F" w:rsidP="00A85E6F">
            <w:pPr>
              <w:ind w:left="142"/>
              <w:jc w:val="center"/>
            </w:pPr>
            <w:r>
              <w:t>33,000</w:t>
            </w:r>
          </w:p>
        </w:tc>
      </w:tr>
      <w:tr w:rsidR="00A85E6F" w14:paraId="2A5F0090" w14:textId="77777777" w:rsidTr="00A85E6F">
        <w:tc>
          <w:tcPr>
            <w:tcW w:w="3227" w:type="dxa"/>
          </w:tcPr>
          <w:p w14:paraId="06E308F0" w14:textId="19A54B16" w:rsidR="00A85E6F" w:rsidRDefault="00A85E6F" w:rsidP="00A85E6F">
            <w:pPr>
              <w:ind w:left="142"/>
            </w:pPr>
            <w:r>
              <w:t>Total</w:t>
            </w:r>
          </w:p>
        </w:tc>
        <w:tc>
          <w:tcPr>
            <w:tcW w:w="1417" w:type="dxa"/>
          </w:tcPr>
          <w:p w14:paraId="4EDAA2EC" w14:textId="753E5C5D" w:rsidR="00A85E6F" w:rsidRDefault="00A85E6F" w:rsidP="00A85E6F">
            <w:pPr>
              <w:ind w:left="142"/>
              <w:jc w:val="center"/>
            </w:pPr>
            <w:r>
              <w:t>31,000</w:t>
            </w:r>
          </w:p>
        </w:tc>
        <w:tc>
          <w:tcPr>
            <w:tcW w:w="1276" w:type="dxa"/>
          </w:tcPr>
          <w:p w14:paraId="34A9195E" w14:textId="746A3FA9" w:rsidR="00A85E6F" w:rsidRDefault="00A85E6F" w:rsidP="00A85E6F">
            <w:pPr>
              <w:ind w:left="142"/>
              <w:jc w:val="center"/>
            </w:pPr>
            <w:r>
              <w:t>31,000</w:t>
            </w:r>
          </w:p>
        </w:tc>
        <w:tc>
          <w:tcPr>
            <w:tcW w:w="1418" w:type="dxa"/>
          </w:tcPr>
          <w:p w14:paraId="563EF8A0" w14:textId="2B193B8B" w:rsidR="00A85E6F" w:rsidRDefault="00A85E6F" w:rsidP="00A85E6F">
            <w:pPr>
              <w:ind w:left="142"/>
              <w:jc w:val="center"/>
            </w:pPr>
            <w:r>
              <w:t>31,000</w:t>
            </w:r>
          </w:p>
        </w:tc>
        <w:tc>
          <w:tcPr>
            <w:tcW w:w="1417" w:type="dxa"/>
          </w:tcPr>
          <w:p w14:paraId="48D4E4EC" w14:textId="020E14CC" w:rsidR="00A85E6F" w:rsidRDefault="00A85E6F" w:rsidP="00A85E6F">
            <w:pPr>
              <w:ind w:left="142"/>
              <w:jc w:val="center"/>
            </w:pPr>
            <w:r>
              <w:t>93,000</w:t>
            </w:r>
          </w:p>
        </w:tc>
      </w:tr>
    </w:tbl>
    <w:p w14:paraId="4EEC04FF" w14:textId="70ADDDAF" w:rsidR="001111B5" w:rsidRPr="001111B5" w:rsidRDefault="001111B5" w:rsidP="001111B5"/>
    <w:tbl>
      <w:tblPr>
        <w:tblW w:w="6019" w:type="dxa"/>
        <w:tblLook w:val="04A0" w:firstRow="1" w:lastRow="0" w:firstColumn="1" w:lastColumn="0" w:noHBand="0" w:noVBand="1"/>
      </w:tblPr>
      <w:tblGrid>
        <w:gridCol w:w="1920"/>
        <w:gridCol w:w="960"/>
        <w:gridCol w:w="960"/>
        <w:gridCol w:w="960"/>
        <w:gridCol w:w="1219"/>
      </w:tblGrid>
      <w:tr w:rsidR="001111B5" w:rsidRPr="001111B5" w14:paraId="083D77F8" w14:textId="77777777" w:rsidTr="00063951">
        <w:trPr>
          <w:trHeight w:val="300"/>
        </w:trPr>
        <w:tc>
          <w:tcPr>
            <w:tcW w:w="1920" w:type="dxa"/>
            <w:tcBorders>
              <w:top w:val="nil"/>
              <w:left w:val="nil"/>
              <w:bottom w:val="nil"/>
              <w:right w:val="nil"/>
            </w:tcBorders>
            <w:shd w:val="clear" w:color="auto" w:fill="auto"/>
            <w:noWrap/>
            <w:vAlign w:val="bottom"/>
            <w:hideMark/>
          </w:tcPr>
          <w:p w14:paraId="3F7EE308" w14:textId="0E35D94A" w:rsidR="001111B5" w:rsidRPr="006A7A32" w:rsidRDefault="001111B5" w:rsidP="001111B5">
            <w:pPr>
              <w:spacing w:after="0" w:line="240" w:lineRule="auto"/>
              <w:rPr>
                <w:rFonts w:ascii="Calibri" w:eastAsia="Times New Roman" w:hAnsi="Calibri" w:cs="Calibri"/>
                <w:b/>
                <w:bCs/>
                <w:color w:val="FF0000"/>
                <w:lang w:eastAsia="en-GB"/>
              </w:rPr>
            </w:pPr>
          </w:p>
        </w:tc>
        <w:tc>
          <w:tcPr>
            <w:tcW w:w="960" w:type="dxa"/>
            <w:tcBorders>
              <w:top w:val="nil"/>
              <w:left w:val="nil"/>
              <w:bottom w:val="nil"/>
              <w:right w:val="nil"/>
            </w:tcBorders>
            <w:shd w:val="clear" w:color="auto" w:fill="auto"/>
            <w:noWrap/>
            <w:vAlign w:val="bottom"/>
            <w:hideMark/>
          </w:tcPr>
          <w:p w14:paraId="01D8883F" w14:textId="77777777" w:rsidR="001111B5" w:rsidRPr="001111B5" w:rsidRDefault="001111B5" w:rsidP="001111B5">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6AEF8BC3" w14:textId="77777777" w:rsidR="001111B5" w:rsidRPr="001111B5" w:rsidRDefault="001111B5" w:rsidP="001111B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D19E7F" w14:textId="77777777" w:rsidR="001111B5" w:rsidRPr="001111B5" w:rsidRDefault="001111B5" w:rsidP="001111B5">
            <w:pPr>
              <w:spacing w:after="0" w:line="240" w:lineRule="auto"/>
              <w:rPr>
                <w:rFonts w:ascii="Times New Roman" w:eastAsia="Times New Roman" w:hAnsi="Times New Roman" w:cs="Times New Roman"/>
                <w:sz w:val="20"/>
                <w:szCs w:val="20"/>
                <w:lang w:eastAsia="en-GB"/>
              </w:rPr>
            </w:pPr>
          </w:p>
        </w:tc>
        <w:tc>
          <w:tcPr>
            <w:tcW w:w="1219" w:type="dxa"/>
            <w:tcBorders>
              <w:top w:val="nil"/>
              <w:left w:val="nil"/>
              <w:bottom w:val="nil"/>
              <w:right w:val="nil"/>
            </w:tcBorders>
            <w:shd w:val="clear" w:color="auto" w:fill="auto"/>
            <w:noWrap/>
            <w:vAlign w:val="bottom"/>
            <w:hideMark/>
          </w:tcPr>
          <w:p w14:paraId="3EBA32D9" w14:textId="77777777" w:rsidR="001111B5" w:rsidRPr="001111B5" w:rsidRDefault="001111B5" w:rsidP="001111B5">
            <w:pPr>
              <w:spacing w:after="0" w:line="240" w:lineRule="auto"/>
              <w:rPr>
                <w:rFonts w:ascii="Times New Roman" w:eastAsia="Times New Roman" w:hAnsi="Times New Roman" w:cs="Times New Roman"/>
                <w:sz w:val="20"/>
                <w:szCs w:val="20"/>
                <w:lang w:eastAsia="en-GB"/>
              </w:rPr>
            </w:pPr>
          </w:p>
        </w:tc>
      </w:tr>
    </w:tbl>
    <w:p w14:paraId="63F2C4D8" w14:textId="446F31AF" w:rsidR="001111B5" w:rsidRPr="00063951" w:rsidRDefault="00063951" w:rsidP="00431347">
      <w:pPr>
        <w:rPr>
          <w:rFonts w:cstheme="minorHAnsi"/>
          <w:sz w:val="24"/>
          <w:szCs w:val="24"/>
        </w:rPr>
      </w:pPr>
      <w:r w:rsidRPr="00063951">
        <w:rPr>
          <w:rFonts w:cstheme="minorHAnsi"/>
          <w:sz w:val="24"/>
          <w:szCs w:val="24"/>
        </w:rPr>
        <w:t>Expenditure</w:t>
      </w:r>
    </w:p>
    <w:p w14:paraId="04BB19AE" w14:textId="3FF64299" w:rsidR="009C341A" w:rsidRPr="00A5008D" w:rsidRDefault="00475AF3" w:rsidP="00431347">
      <w:pPr>
        <w:rPr>
          <w:rFonts w:cstheme="minorHAnsi"/>
          <w:sz w:val="24"/>
          <w:szCs w:val="24"/>
        </w:rPr>
      </w:pPr>
      <w:r w:rsidRPr="00A5008D">
        <w:rPr>
          <w:rFonts w:cstheme="minorHAnsi"/>
          <w:sz w:val="24"/>
          <w:szCs w:val="24"/>
        </w:rPr>
        <w:t>This does not need to be overlong. Here is an example</w:t>
      </w:r>
      <w:r w:rsidR="005E4DCD">
        <w:rPr>
          <w:rFonts w:cstheme="minorHAnsi"/>
          <w:sz w:val="24"/>
          <w:szCs w:val="24"/>
        </w:rPr>
        <w:t xml:space="preserve"> for a 2 year post</w:t>
      </w:r>
      <w:r w:rsidRPr="00A5008D">
        <w:rPr>
          <w:rFonts w:cstheme="minorHAnsi"/>
          <w:sz w:val="24"/>
          <w:szCs w:val="24"/>
        </w:rPr>
        <w:t>:</w:t>
      </w:r>
    </w:p>
    <w:p w14:paraId="026E00F9" w14:textId="77777777" w:rsidR="00475AF3" w:rsidRPr="00A5008D" w:rsidRDefault="00475AF3" w:rsidP="00475AF3">
      <w:pPr>
        <w:shd w:val="clear" w:color="auto" w:fill="FFFFFF"/>
        <w:spacing w:after="0" w:line="240" w:lineRule="auto"/>
        <w:rPr>
          <w:rFonts w:eastAsia="Times New Roman" w:cstheme="minorHAnsi"/>
          <w:color w:val="000000"/>
          <w:sz w:val="24"/>
          <w:szCs w:val="24"/>
          <w:lang w:eastAsia="en-GB"/>
        </w:rPr>
      </w:pPr>
    </w:p>
    <w:tbl>
      <w:tblPr>
        <w:tblW w:w="0" w:type="auto"/>
        <w:tblInd w:w="105" w:type="dxa"/>
        <w:shd w:val="clear" w:color="auto" w:fill="FFFFFF"/>
        <w:tblCellMar>
          <w:left w:w="0" w:type="dxa"/>
          <w:right w:w="0" w:type="dxa"/>
        </w:tblCellMar>
        <w:tblLook w:val="04A0" w:firstRow="1" w:lastRow="0" w:firstColumn="1" w:lastColumn="0" w:noHBand="0" w:noVBand="1"/>
      </w:tblPr>
      <w:tblGrid>
        <w:gridCol w:w="6200"/>
        <w:gridCol w:w="2701"/>
      </w:tblGrid>
      <w:tr w:rsidR="00475AF3" w:rsidRPr="00A5008D" w14:paraId="06A49F95" w14:textId="77777777" w:rsidTr="00E30519">
        <w:tc>
          <w:tcPr>
            <w:tcW w:w="8901" w:type="dxa"/>
            <w:gridSpan w:val="2"/>
            <w:tcBorders>
              <w:top w:val="single" w:sz="8" w:space="0" w:color="000000"/>
              <w:left w:val="single" w:sz="8" w:space="0" w:color="000000"/>
              <w:bottom w:val="single" w:sz="8" w:space="0" w:color="000000"/>
              <w:right w:val="single" w:sz="8" w:space="0" w:color="000000"/>
            </w:tcBorders>
            <w:shd w:val="clear" w:color="auto" w:fill="BEBEBE"/>
            <w:hideMark/>
          </w:tcPr>
          <w:p w14:paraId="51280069"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Expenditure</w:t>
            </w:r>
          </w:p>
        </w:tc>
      </w:tr>
      <w:tr w:rsidR="00475AF3" w:rsidRPr="00A5008D" w14:paraId="5FDE1FE8"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748ABCAA" w14:textId="77777777" w:rsidR="00475AF3" w:rsidRPr="00A5008D" w:rsidRDefault="00475AF3" w:rsidP="00E30519">
            <w:pPr>
              <w:spacing w:after="0" w:line="192" w:lineRule="atLeast"/>
              <w:ind w:left="107" w:right="75"/>
              <w:rPr>
                <w:rFonts w:eastAsia="Times New Roman" w:cstheme="minorHAnsi"/>
                <w:color w:val="000000"/>
                <w:sz w:val="24"/>
                <w:szCs w:val="24"/>
                <w:lang w:eastAsia="en-GB"/>
              </w:rPr>
            </w:pPr>
            <w:r w:rsidRPr="00A5008D">
              <w:rPr>
                <w:rFonts w:eastAsia="Times New Roman" w:cstheme="minorHAnsi"/>
                <w:color w:val="000000"/>
                <w:sz w:val="24"/>
                <w:szCs w:val="24"/>
                <w:lang w:eastAsia="en-GB"/>
              </w:rPr>
              <w:t>Salary (year 1) (Based on £12.00 per hour for 40 hours per week</w:t>
            </w:r>
          </w:p>
        </w:tc>
        <w:tc>
          <w:tcPr>
            <w:tcW w:w="2701" w:type="dxa"/>
            <w:tcBorders>
              <w:top w:val="nil"/>
              <w:left w:val="nil"/>
              <w:bottom w:val="single" w:sz="8" w:space="0" w:color="000000"/>
              <w:right w:val="single" w:sz="8" w:space="0" w:color="000000"/>
            </w:tcBorders>
            <w:shd w:val="clear" w:color="auto" w:fill="FFFFFF"/>
            <w:hideMark/>
          </w:tcPr>
          <w:p w14:paraId="0974C60A" w14:textId="77777777" w:rsidR="00475AF3" w:rsidRPr="00A5008D" w:rsidRDefault="00475AF3" w:rsidP="00E30519">
            <w:pPr>
              <w:spacing w:after="0" w:line="229" w:lineRule="atLeast"/>
              <w:ind w:right="98"/>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24,960.00</w:t>
            </w:r>
          </w:p>
        </w:tc>
      </w:tr>
      <w:tr w:rsidR="00475AF3" w:rsidRPr="00A5008D" w14:paraId="24B0BDE8"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677B02E9" w14:textId="77777777" w:rsidR="00475AF3" w:rsidRPr="00A5008D" w:rsidRDefault="00475AF3" w:rsidP="00E30519">
            <w:pPr>
              <w:spacing w:after="0" w:line="208" w:lineRule="atLeast"/>
              <w:ind w:left="107"/>
              <w:rPr>
                <w:rFonts w:eastAsia="Times New Roman" w:cstheme="minorHAnsi"/>
                <w:color w:val="000000"/>
                <w:sz w:val="24"/>
                <w:szCs w:val="24"/>
                <w:lang w:eastAsia="en-GB"/>
              </w:rPr>
            </w:pPr>
            <w:r w:rsidRPr="00A5008D">
              <w:rPr>
                <w:rFonts w:eastAsia="Times New Roman" w:cstheme="minorHAnsi"/>
                <w:color w:val="000000"/>
                <w:sz w:val="24"/>
                <w:szCs w:val="24"/>
                <w:lang w:eastAsia="en-GB"/>
              </w:rPr>
              <w:lastRenderedPageBreak/>
              <w:t>NI Employer’s Contribution (Assume class A)</w:t>
            </w:r>
          </w:p>
        </w:tc>
        <w:tc>
          <w:tcPr>
            <w:tcW w:w="2701" w:type="dxa"/>
            <w:tcBorders>
              <w:top w:val="nil"/>
              <w:left w:val="nil"/>
              <w:bottom w:val="single" w:sz="8" w:space="0" w:color="000000"/>
              <w:right w:val="single" w:sz="8" w:space="0" w:color="000000"/>
            </w:tcBorders>
            <w:shd w:val="clear" w:color="auto" w:fill="FFFFFF"/>
            <w:hideMark/>
          </w:tcPr>
          <w:p w14:paraId="752B999B" w14:textId="77777777" w:rsidR="00475AF3" w:rsidRPr="00A5008D" w:rsidRDefault="00475AF3" w:rsidP="00E30519">
            <w:pPr>
              <w:spacing w:after="0" w:line="208"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2,388.00</w:t>
            </w:r>
          </w:p>
        </w:tc>
      </w:tr>
      <w:tr w:rsidR="00475AF3" w:rsidRPr="00A5008D" w14:paraId="55AB0182"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2B7224A8"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color w:val="000000"/>
                <w:sz w:val="24"/>
                <w:szCs w:val="24"/>
                <w:lang w:eastAsia="en-GB"/>
              </w:rPr>
              <w:t>Employer’s Pension Contribution (@ 6%)</w:t>
            </w:r>
          </w:p>
        </w:tc>
        <w:tc>
          <w:tcPr>
            <w:tcW w:w="2701" w:type="dxa"/>
            <w:tcBorders>
              <w:top w:val="nil"/>
              <w:left w:val="nil"/>
              <w:bottom w:val="single" w:sz="8" w:space="0" w:color="000000"/>
              <w:right w:val="single" w:sz="8" w:space="0" w:color="000000"/>
            </w:tcBorders>
            <w:shd w:val="clear" w:color="auto" w:fill="FFFFFF"/>
            <w:hideMark/>
          </w:tcPr>
          <w:p w14:paraId="54F4FD6C" w14:textId="77777777" w:rsidR="00475AF3" w:rsidRPr="00A5008D" w:rsidRDefault="00475AF3" w:rsidP="00E30519">
            <w:pPr>
              <w:spacing w:after="0" w:line="210"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1,497.60</w:t>
            </w:r>
          </w:p>
        </w:tc>
      </w:tr>
      <w:tr w:rsidR="00475AF3" w:rsidRPr="00A5008D" w14:paraId="20B457BE"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1C65B9F0" w14:textId="3A8EB9F9" w:rsidR="00475AF3" w:rsidRPr="00A5008D" w:rsidRDefault="00903C2D" w:rsidP="00E30519">
            <w:pPr>
              <w:spacing w:after="0" w:line="210" w:lineRule="atLeast"/>
              <w:ind w:left="107"/>
              <w:rPr>
                <w:rFonts w:eastAsia="Times New Roman" w:cstheme="minorHAnsi"/>
                <w:color w:val="000000"/>
                <w:sz w:val="24"/>
                <w:szCs w:val="24"/>
                <w:lang w:eastAsia="en-GB"/>
              </w:rPr>
            </w:pPr>
            <w:r>
              <w:rPr>
                <w:rFonts w:eastAsia="Times New Roman" w:cstheme="minorHAnsi"/>
                <w:color w:val="000000"/>
                <w:sz w:val="24"/>
                <w:szCs w:val="24"/>
                <w:lang w:eastAsia="en-GB"/>
              </w:rPr>
              <w:t xml:space="preserve">Initial equipment (eg laptop and mobile phone) </w:t>
            </w:r>
          </w:p>
        </w:tc>
        <w:tc>
          <w:tcPr>
            <w:tcW w:w="2701" w:type="dxa"/>
            <w:tcBorders>
              <w:top w:val="nil"/>
              <w:left w:val="nil"/>
              <w:bottom w:val="single" w:sz="8" w:space="0" w:color="000000"/>
              <w:right w:val="single" w:sz="8" w:space="0" w:color="000000"/>
            </w:tcBorders>
            <w:shd w:val="clear" w:color="auto" w:fill="FFFFFF"/>
            <w:hideMark/>
          </w:tcPr>
          <w:p w14:paraId="059ADA46" w14:textId="4D82602B" w:rsidR="00475AF3" w:rsidRPr="00A5008D" w:rsidRDefault="00475AF3" w:rsidP="00E30519">
            <w:pPr>
              <w:spacing w:after="0" w:line="210"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1,</w:t>
            </w:r>
            <w:r w:rsidR="00903C2D">
              <w:rPr>
                <w:rFonts w:eastAsia="Times New Roman" w:cstheme="minorHAnsi"/>
                <w:color w:val="000000"/>
                <w:sz w:val="24"/>
                <w:szCs w:val="24"/>
                <w:lang w:eastAsia="en-GB"/>
              </w:rPr>
              <w:t>0</w:t>
            </w:r>
            <w:r w:rsidRPr="00A5008D">
              <w:rPr>
                <w:rFonts w:eastAsia="Times New Roman" w:cstheme="minorHAnsi"/>
                <w:color w:val="000000"/>
                <w:sz w:val="24"/>
                <w:szCs w:val="24"/>
                <w:lang w:eastAsia="en-GB"/>
              </w:rPr>
              <w:t>00.00</w:t>
            </w:r>
          </w:p>
        </w:tc>
      </w:tr>
      <w:tr w:rsidR="00903C2D" w:rsidRPr="00A5008D" w14:paraId="69DA30A2" w14:textId="77777777" w:rsidTr="00E30519">
        <w:tc>
          <w:tcPr>
            <w:tcW w:w="6200" w:type="dxa"/>
            <w:tcBorders>
              <w:top w:val="nil"/>
              <w:left w:val="single" w:sz="8" w:space="0" w:color="000000"/>
              <w:bottom w:val="single" w:sz="8" w:space="0" w:color="000000"/>
              <w:right w:val="single" w:sz="8" w:space="0" w:color="000000"/>
            </w:tcBorders>
            <w:shd w:val="clear" w:color="auto" w:fill="FFFFFF"/>
          </w:tcPr>
          <w:p w14:paraId="218D567A" w14:textId="74068B20" w:rsidR="00903C2D" w:rsidRDefault="00903C2D" w:rsidP="00E30519">
            <w:pPr>
              <w:spacing w:after="0" w:line="210" w:lineRule="atLeast"/>
              <w:ind w:left="107"/>
              <w:rPr>
                <w:rFonts w:eastAsia="Times New Roman" w:cstheme="minorHAnsi"/>
                <w:color w:val="000000"/>
                <w:sz w:val="24"/>
                <w:szCs w:val="24"/>
                <w:lang w:eastAsia="en-GB"/>
              </w:rPr>
            </w:pPr>
            <w:r>
              <w:rPr>
                <w:rFonts w:eastAsia="Times New Roman" w:cstheme="minorHAnsi"/>
                <w:color w:val="000000"/>
                <w:sz w:val="24"/>
                <w:szCs w:val="24"/>
                <w:lang w:eastAsia="en-GB"/>
              </w:rPr>
              <w:t>Ongoing e</w:t>
            </w:r>
            <w:r w:rsidRPr="00A5008D">
              <w:rPr>
                <w:rFonts w:eastAsia="Times New Roman" w:cstheme="minorHAnsi"/>
                <w:color w:val="000000"/>
                <w:sz w:val="24"/>
                <w:szCs w:val="24"/>
                <w:lang w:eastAsia="en-GB"/>
              </w:rPr>
              <w:t>xpenses</w:t>
            </w:r>
          </w:p>
        </w:tc>
        <w:tc>
          <w:tcPr>
            <w:tcW w:w="2701" w:type="dxa"/>
            <w:tcBorders>
              <w:top w:val="nil"/>
              <w:left w:val="nil"/>
              <w:bottom w:val="single" w:sz="8" w:space="0" w:color="000000"/>
              <w:right w:val="single" w:sz="8" w:space="0" w:color="000000"/>
            </w:tcBorders>
            <w:shd w:val="clear" w:color="auto" w:fill="FFFFFF"/>
          </w:tcPr>
          <w:p w14:paraId="463B3E84" w14:textId="03D07FDA" w:rsidR="00903C2D" w:rsidRPr="00A5008D" w:rsidRDefault="00903C2D" w:rsidP="00E30519">
            <w:pPr>
              <w:spacing w:after="0" w:line="210" w:lineRule="atLeast"/>
              <w:ind w:right="99"/>
              <w:jc w:val="right"/>
              <w:rPr>
                <w:rFonts w:eastAsia="Times New Roman" w:cstheme="minorHAnsi"/>
                <w:color w:val="000000"/>
                <w:sz w:val="24"/>
                <w:szCs w:val="24"/>
                <w:lang w:eastAsia="en-GB"/>
              </w:rPr>
            </w:pPr>
            <w:r>
              <w:rPr>
                <w:rFonts w:eastAsia="Times New Roman" w:cstheme="minorHAnsi"/>
                <w:color w:val="000000"/>
                <w:sz w:val="24"/>
                <w:szCs w:val="24"/>
                <w:lang w:eastAsia="en-GB"/>
              </w:rPr>
              <w:t>1,500.00</w:t>
            </w:r>
          </w:p>
        </w:tc>
      </w:tr>
      <w:tr w:rsidR="00475AF3" w:rsidRPr="00A5008D" w14:paraId="60C5BBEB" w14:textId="77777777" w:rsidTr="00E30519">
        <w:tc>
          <w:tcPr>
            <w:tcW w:w="6200" w:type="dxa"/>
            <w:tcBorders>
              <w:top w:val="nil"/>
              <w:left w:val="single" w:sz="8" w:space="0" w:color="000000"/>
              <w:bottom w:val="single" w:sz="8" w:space="0" w:color="000000"/>
              <w:right w:val="single" w:sz="8" w:space="0" w:color="000000"/>
            </w:tcBorders>
            <w:shd w:val="clear" w:color="auto" w:fill="FFFFFF"/>
          </w:tcPr>
          <w:p w14:paraId="4196E339" w14:textId="77777777" w:rsidR="00475AF3" w:rsidRPr="00A5008D" w:rsidRDefault="00475AF3" w:rsidP="00E30519">
            <w:pPr>
              <w:spacing w:after="0" w:line="230" w:lineRule="atLeast"/>
              <w:ind w:left="107" w:right="433"/>
              <w:rPr>
                <w:rFonts w:eastAsia="Times New Roman" w:cstheme="minorHAnsi"/>
                <w:color w:val="000000"/>
                <w:sz w:val="24"/>
                <w:szCs w:val="24"/>
                <w:lang w:eastAsia="en-GB"/>
              </w:rPr>
            </w:pPr>
            <w:r w:rsidRPr="00A5008D">
              <w:rPr>
                <w:rFonts w:eastAsia="Times New Roman" w:cstheme="minorHAnsi"/>
                <w:color w:val="000000"/>
                <w:sz w:val="24"/>
                <w:szCs w:val="24"/>
                <w:lang w:eastAsia="en-GB"/>
              </w:rPr>
              <w:t>Training Grant</w:t>
            </w:r>
          </w:p>
        </w:tc>
        <w:tc>
          <w:tcPr>
            <w:tcW w:w="2701" w:type="dxa"/>
            <w:tcBorders>
              <w:top w:val="nil"/>
              <w:left w:val="nil"/>
              <w:bottom w:val="single" w:sz="8" w:space="0" w:color="000000"/>
              <w:right w:val="single" w:sz="8" w:space="0" w:color="000000"/>
            </w:tcBorders>
            <w:shd w:val="clear" w:color="auto" w:fill="FFFFFF"/>
          </w:tcPr>
          <w:p w14:paraId="5497DB52" w14:textId="77777777" w:rsidR="00475AF3" w:rsidRPr="00A5008D" w:rsidRDefault="00475AF3" w:rsidP="00E30519">
            <w:pPr>
              <w:spacing w:after="0" w:line="229" w:lineRule="atLeast"/>
              <w:ind w:right="97"/>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250.00</w:t>
            </w:r>
          </w:p>
        </w:tc>
      </w:tr>
      <w:tr w:rsidR="00475AF3" w:rsidRPr="00A5008D" w14:paraId="77F65D1E"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1F223CE6"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TOTAL:</w:t>
            </w:r>
          </w:p>
        </w:tc>
        <w:tc>
          <w:tcPr>
            <w:tcW w:w="2701" w:type="dxa"/>
            <w:tcBorders>
              <w:top w:val="nil"/>
              <w:left w:val="nil"/>
              <w:bottom w:val="single" w:sz="8" w:space="0" w:color="000000"/>
              <w:right w:val="single" w:sz="8" w:space="0" w:color="000000"/>
            </w:tcBorders>
            <w:shd w:val="clear" w:color="auto" w:fill="FFFFFF"/>
            <w:hideMark/>
          </w:tcPr>
          <w:p w14:paraId="7F86F873" w14:textId="61D90E81" w:rsidR="00475AF3" w:rsidRPr="00A5008D" w:rsidRDefault="00475AF3" w:rsidP="00E30519">
            <w:pPr>
              <w:spacing w:after="0" w:line="210" w:lineRule="atLeast"/>
              <w:ind w:right="98"/>
              <w:jc w:val="right"/>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£3</w:t>
            </w:r>
            <w:r w:rsidR="00903C2D">
              <w:rPr>
                <w:rFonts w:eastAsia="Times New Roman" w:cstheme="minorHAnsi"/>
                <w:b/>
                <w:bCs/>
                <w:color w:val="000000"/>
                <w:sz w:val="24"/>
                <w:szCs w:val="24"/>
                <w:lang w:eastAsia="en-GB"/>
              </w:rPr>
              <w:t>1</w:t>
            </w:r>
            <w:r w:rsidR="006C190C">
              <w:rPr>
                <w:rFonts w:eastAsia="Times New Roman" w:cstheme="minorHAnsi"/>
                <w:b/>
                <w:bCs/>
                <w:color w:val="000000"/>
                <w:sz w:val="24"/>
                <w:szCs w:val="24"/>
                <w:lang w:eastAsia="en-GB"/>
              </w:rPr>
              <w:t>,5</w:t>
            </w:r>
            <w:r w:rsidRPr="00A5008D">
              <w:rPr>
                <w:rFonts w:eastAsia="Times New Roman" w:cstheme="minorHAnsi"/>
                <w:b/>
                <w:bCs/>
                <w:color w:val="000000"/>
                <w:sz w:val="24"/>
                <w:szCs w:val="24"/>
                <w:lang w:eastAsia="en-GB"/>
              </w:rPr>
              <w:t>95.60</w:t>
            </w:r>
          </w:p>
        </w:tc>
      </w:tr>
    </w:tbl>
    <w:p w14:paraId="415F4627" w14:textId="0A465F59" w:rsidR="00475AF3" w:rsidRDefault="00475AF3" w:rsidP="00475AF3">
      <w:pPr>
        <w:shd w:val="clear" w:color="auto" w:fill="FFFFFF"/>
        <w:spacing w:after="0" w:line="240" w:lineRule="auto"/>
        <w:rPr>
          <w:rFonts w:eastAsia="Times New Roman" w:cstheme="minorHAnsi"/>
          <w:color w:val="000000"/>
          <w:sz w:val="24"/>
          <w:szCs w:val="24"/>
          <w:lang w:eastAsia="en-GB"/>
        </w:rPr>
      </w:pPr>
      <w:r w:rsidRPr="00A5008D">
        <w:rPr>
          <w:rFonts w:eastAsia="Times New Roman" w:cstheme="minorHAnsi"/>
          <w:color w:val="000000"/>
          <w:sz w:val="24"/>
          <w:szCs w:val="24"/>
          <w:lang w:eastAsia="en-GB"/>
        </w:rPr>
        <w:t> </w:t>
      </w:r>
    </w:p>
    <w:p w14:paraId="2DB6021B" w14:textId="77777777" w:rsidR="00F47D59" w:rsidRPr="00A5008D" w:rsidRDefault="00F47D59" w:rsidP="00475AF3">
      <w:pPr>
        <w:shd w:val="clear" w:color="auto" w:fill="FFFFFF"/>
        <w:spacing w:after="0" w:line="240" w:lineRule="auto"/>
        <w:rPr>
          <w:rFonts w:eastAsia="Times New Roman" w:cstheme="minorHAnsi"/>
          <w:color w:val="000000"/>
          <w:sz w:val="24"/>
          <w:szCs w:val="24"/>
          <w:lang w:eastAsia="en-GB"/>
        </w:rPr>
      </w:pPr>
    </w:p>
    <w:tbl>
      <w:tblPr>
        <w:tblW w:w="0" w:type="auto"/>
        <w:tblInd w:w="105" w:type="dxa"/>
        <w:shd w:val="clear" w:color="auto" w:fill="FFFFFF"/>
        <w:tblCellMar>
          <w:left w:w="0" w:type="dxa"/>
          <w:right w:w="0" w:type="dxa"/>
        </w:tblCellMar>
        <w:tblLook w:val="04A0" w:firstRow="1" w:lastRow="0" w:firstColumn="1" w:lastColumn="0" w:noHBand="0" w:noVBand="1"/>
      </w:tblPr>
      <w:tblGrid>
        <w:gridCol w:w="6200"/>
        <w:gridCol w:w="2701"/>
      </w:tblGrid>
      <w:tr w:rsidR="00475AF3" w:rsidRPr="00A5008D" w14:paraId="1C217A01" w14:textId="77777777" w:rsidTr="00E30519">
        <w:tc>
          <w:tcPr>
            <w:tcW w:w="8901" w:type="dxa"/>
            <w:gridSpan w:val="2"/>
            <w:tcBorders>
              <w:top w:val="single" w:sz="8" w:space="0" w:color="000000"/>
              <w:left w:val="single" w:sz="8" w:space="0" w:color="000000"/>
              <w:bottom w:val="single" w:sz="8" w:space="0" w:color="000000"/>
              <w:right w:val="single" w:sz="8" w:space="0" w:color="000000"/>
            </w:tcBorders>
            <w:shd w:val="clear" w:color="auto" w:fill="BEBEBE"/>
            <w:hideMark/>
          </w:tcPr>
          <w:p w14:paraId="7F13228D"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Expenditure</w:t>
            </w:r>
          </w:p>
        </w:tc>
      </w:tr>
      <w:tr w:rsidR="00475AF3" w:rsidRPr="00A5008D" w14:paraId="236ED8E1"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4B5238BA" w14:textId="3A7B94EF" w:rsidR="00475AF3" w:rsidRPr="00A5008D" w:rsidRDefault="00475AF3" w:rsidP="00E30519">
            <w:pPr>
              <w:spacing w:after="0" w:line="192" w:lineRule="atLeast"/>
              <w:ind w:left="107" w:right="75"/>
              <w:rPr>
                <w:rFonts w:eastAsia="Times New Roman" w:cstheme="minorHAnsi"/>
                <w:color w:val="000000"/>
                <w:sz w:val="24"/>
                <w:szCs w:val="24"/>
                <w:lang w:eastAsia="en-GB"/>
              </w:rPr>
            </w:pPr>
            <w:r w:rsidRPr="00A5008D">
              <w:rPr>
                <w:rFonts w:eastAsia="Times New Roman" w:cstheme="minorHAnsi"/>
                <w:color w:val="000000"/>
                <w:sz w:val="24"/>
                <w:szCs w:val="24"/>
                <w:lang w:eastAsia="en-GB"/>
              </w:rPr>
              <w:t>Salary (year 2) (Based on £12.24 per hour for 40 hours per week</w:t>
            </w:r>
            <w:r w:rsidR="00F47D59">
              <w:rPr>
                <w:rFonts w:eastAsia="Times New Roman" w:cstheme="minorHAnsi"/>
                <w:color w:val="000000"/>
                <w:sz w:val="24"/>
                <w:szCs w:val="24"/>
                <w:lang w:eastAsia="en-GB"/>
              </w:rPr>
              <w:t>)</w:t>
            </w:r>
          </w:p>
        </w:tc>
        <w:tc>
          <w:tcPr>
            <w:tcW w:w="2701" w:type="dxa"/>
            <w:tcBorders>
              <w:top w:val="nil"/>
              <w:left w:val="nil"/>
              <w:bottom w:val="single" w:sz="8" w:space="0" w:color="000000"/>
              <w:right w:val="single" w:sz="8" w:space="0" w:color="000000"/>
            </w:tcBorders>
            <w:shd w:val="clear" w:color="auto" w:fill="FFFFFF"/>
            <w:hideMark/>
          </w:tcPr>
          <w:p w14:paraId="2C571289" w14:textId="77777777" w:rsidR="00475AF3" w:rsidRPr="00A5008D" w:rsidRDefault="00475AF3" w:rsidP="00E30519">
            <w:pPr>
              <w:spacing w:after="0" w:line="229" w:lineRule="atLeast"/>
              <w:ind w:right="98"/>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25,460.00</w:t>
            </w:r>
          </w:p>
        </w:tc>
      </w:tr>
      <w:tr w:rsidR="00475AF3" w:rsidRPr="00A5008D" w14:paraId="78776307"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6E82F1AC" w14:textId="77777777" w:rsidR="00475AF3" w:rsidRPr="00A5008D" w:rsidRDefault="00475AF3" w:rsidP="00E30519">
            <w:pPr>
              <w:spacing w:after="0" w:line="208" w:lineRule="atLeast"/>
              <w:ind w:left="107"/>
              <w:rPr>
                <w:rFonts w:eastAsia="Times New Roman" w:cstheme="minorHAnsi"/>
                <w:color w:val="000000"/>
                <w:sz w:val="24"/>
                <w:szCs w:val="24"/>
                <w:lang w:eastAsia="en-GB"/>
              </w:rPr>
            </w:pPr>
            <w:r w:rsidRPr="00A5008D">
              <w:rPr>
                <w:rFonts w:eastAsia="Times New Roman" w:cstheme="minorHAnsi"/>
                <w:color w:val="000000"/>
                <w:sz w:val="24"/>
                <w:szCs w:val="24"/>
                <w:lang w:eastAsia="en-GB"/>
              </w:rPr>
              <w:t>NI Employer’s Contribution (Assume class A)</w:t>
            </w:r>
          </w:p>
        </w:tc>
        <w:tc>
          <w:tcPr>
            <w:tcW w:w="2701" w:type="dxa"/>
            <w:tcBorders>
              <w:top w:val="nil"/>
              <w:left w:val="nil"/>
              <w:bottom w:val="single" w:sz="8" w:space="0" w:color="000000"/>
              <w:right w:val="single" w:sz="8" w:space="0" w:color="000000"/>
            </w:tcBorders>
            <w:shd w:val="clear" w:color="auto" w:fill="FFFFFF"/>
            <w:hideMark/>
          </w:tcPr>
          <w:p w14:paraId="307E4DB2" w14:textId="77777777" w:rsidR="00475AF3" w:rsidRPr="00A5008D" w:rsidRDefault="00475AF3" w:rsidP="00E30519">
            <w:pPr>
              <w:spacing w:after="0" w:line="208"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2,435.00</w:t>
            </w:r>
          </w:p>
        </w:tc>
      </w:tr>
      <w:tr w:rsidR="00475AF3" w:rsidRPr="00A5008D" w14:paraId="4A3133CF"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171EFAAF"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color w:val="000000"/>
                <w:sz w:val="24"/>
                <w:szCs w:val="24"/>
                <w:lang w:eastAsia="en-GB"/>
              </w:rPr>
              <w:t>Employer’s Pension Contribution (@ 6%)</w:t>
            </w:r>
          </w:p>
        </w:tc>
        <w:tc>
          <w:tcPr>
            <w:tcW w:w="2701" w:type="dxa"/>
            <w:tcBorders>
              <w:top w:val="nil"/>
              <w:left w:val="nil"/>
              <w:bottom w:val="single" w:sz="8" w:space="0" w:color="000000"/>
              <w:right w:val="single" w:sz="8" w:space="0" w:color="000000"/>
            </w:tcBorders>
            <w:shd w:val="clear" w:color="auto" w:fill="FFFFFF"/>
            <w:hideMark/>
          </w:tcPr>
          <w:p w14:paraId="1A83B7DC" w14:textId="77777777" w:rsidR="00475AF3" w:rsidRPr="00A5008D" w:rsidRDefault="00475AF3" w:rsidP="00E30519">
            <w:pPr>
              <w:spacing w:after="0" w:line="210"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1,528.00</w:t>
            </w:r>
          </w:p>
        </w:tc>
      </w:tr>
      <w:tr w:rsidR="00475AF3" w:rsidRPr="00A5008D" w14:paraId="6B90BFE3"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5C9D7193"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color w:val="000000"/>
                <w:sz w:val="24"/>
                <w:szCs w:val="24"/>
                <w:lang w:eastAsia="en-GB"/>
              </w:rPr>
              <w:t>Expenses</w:t>
            </w:r>
          </w:p>
        </w:tc>
        <w:tc>
          <w:tcPr>
            <w:tcW w:w="2701" w:type="dxa"/>
            <w:tcBorders>
              <w:top w:val="nil"/>
              <w:left w:val="nil"/>
              <w:bottom w:val="single" w:sz="8" w:space="0" w:color="000000"/>
              <w:right w:val="single" w:sz="8" w:space="0" w:color="000000"/>
            </w:tcBorders>
            <w:shd w:val="clear" w:color="auto" w:fill="FFFFFF"/>
            <w:hideMark/>
          </w:tcPr>
          <w:p w14:paraId="1F1B0B64" w14:textId="77777777" w:rsidR="00475AF3" w:rsidRPr="00A5008D" w:rsidRDefault="00475AF3" w:rsidP="00E30519">
            <w:pPr>
              <w:spacing w:after="0" w:line="210" w:lineRule="atLeast"/>
              <w:ind w:right="99"/>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1,500.00</w:t>
            </w:r>
          </w:p>
        </w:tc>
      </w:tr>
      <w:tr w:rsidR="00475AF3" w:rsidRPr="00A5008D" w14:paraId="2458C399" w14:textId="77777777" w:rsidTr="00E30519">
        <w:tc>
          <w:tcPr>
            <w:tcW w:w="6200" w:type="dxa"/>
            <w:tcBorders>
              <w:top w:val="nil"/>
              <w:left w:val="single" w:sz="8" w:space="0" w:color="000000"/>
              <w:bottom w:val="single" w:sz="8" w:space="0" w:color="000000"/>
              <w:right w:val="single" w:sz="8" w:space="0" w:color="000000"/>
            </w:tcBorders>
            <w:shd w:val="clear" w:color="auto" w:fill="FFFFFF"/>
          </w:tcPr>
          <w:p w14:paraId="2B1E4906" w14:textId="77777777" w:rsidR="00475AF3" w:rsidRPr="00A5008D" w:rsidRDefault="00475AF3" w:rsidP="00E30519">
            <w:pPr>
              <w:spacing w:after="0" w:line="230" w:lineRule="atLeast"/>
              <w:ind w:left="107" w:right="433"/>
              <w:rPr>
                <w:rFonts w:eastAsia="Times New Roman" w:cstheme="minorHAnsi"/>
                <w:color w:val="000000"/>
                <w:sz w:val="24"/>
                <w:szCs w:val="24"/>
                <w:lang w:eastAsia="en-GB"/>
              </w:rPr>
            </w:pPr>
            <w:r w:rsidRPr="00A5008D">
              <w:rPr>
                <w:rFonts w:eastAsia="Times New Roman" w:cstheme="minorHAnsi"/>
                <w:color w:val="000000"/>
                <w:sz w:val="24"/>
                <w:szCs w:val="24"/>
                <w:lang w:eastAsia="en-GB"/>
              </w:rPr>
              <w:t>Training Grant</w:t>
            </w:r>
          </w:p>
        </w:tc>
        <w:tc>
          <w:tcPr>
            <w:tcW w:w="2701" w:type="dxa"/>
            <w:tcBorders>
              <w:top w:val="nil"/>
              <w:left w:val="nil"/>
              <w:bottom w:val="single" w:sz="8" w:space="0" w:color="000000"/>
              <w:right w:val="single" w:sz="8" w:space="0" w:color="000000"/>
            </w:tcBorders>
            <w:shd w:val="clear" w:color="auto" w:fill="FFFFFF"/>
          </w:tcPr>
          <w:p w14:paraId="43E431D6" w14:textId="77777777" w:rsidR="00475AF3" w:rsidRPr="00A5008D" w:rsidRDefault="00475AF3" w:rsidP="00E30519">
            <w:pPr>
              <w:spacing w:after="0" w:line="229" w:lineRule="atLeast"/>
              <w:ind w:right="97"/>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250.00</w:t>
            </w:r>
          </w:p>
        </w:tc>
      </w:tr>
      <w:tr w:rsidR="00475AF3" w:rsidRPr="00A5008D" w14:paraId="1CC97581" w14:textId="77777777" w:rsidTr="00E30519">
        <w:tc>
          <w:tcPr>
            <w:tcW w:w="6200" w:type="dxa"/>
            <w:tcBorders>
              <w:top w:val="nil"/>
              <w:left w:val="single" w:sz="8" w:space="0" w:color="000000"/>
              <w:bottom w:val="single" w:sz="8" w:space="0" w:color="000000"/>
              <w:right w:val="single" w:sz="8" w:space="0" w:color="000000"/>
            </w:tcBorders>
            <w:shd w:val="clear" w:color="auto" w:fill="FFFFFF"/>
          </w:tcPr>
          <w:p w14:paraId="22829E96" w14:textId="77777777" w:rsidR="00475AF3" w:rsidRPr="00A5008D" w:rsidRDefault="00475AF3" w:rsidP="00E30519">
            <w:pPr>
              <w:spacing w:after="0" w:line="230" w:lineRule="atLeast"/>
              <w:ind w:left="107" w:right="433"/>
              <w:rPr>
                <w:rFonts w:eastAsia="Times New Roman" w:cstheme="minorHAnsi"/>
                <w:color w:val="000000"/>
                <w:sz w:val="24"/>
                <w:szCs w:val="24"/>
                <w:lang w:eastAsia="en-GB"/>
              </w:rPr>
            </w:pPr>
            <w:r w:rsidRPr="00A5008D">
              <w:rPr>
                <w:rFonts w:eastAsia="Times New Roman" w:cstheme="minorHAnsi"/>
                <w:color w:val="000000"/>
                <w:sz w:val="24"/>
                <w:szCs w:val="24"/>
                <w:lang w:eastAsia="en-GB"/>
              </w:rPr>
              <w:t>Statutory Redundancy Costs (after 2 years)</w:t>
            </w:r>
          </w:p>
        </w:tc>
        <w:tc>
          <w:tcPr>
            <w:tcW w:w="2701" w:type="dxa"/>
            <w:tcBorders>
              <w:top w:val="nil"/>
              <w:left w:val="nil"/>
              <w:bottom w:val="single" w:sz="8" w:space="0" w:color="000000"/>
              <w:right w:val="single" w:sz="8" w:space="0" w:color="000000"/>
            </w:tcBorders>
            <w:shd w:val="clear" w:color="auto" w:fill="FFFFFF"/>
          </w:tcPr>
          <w:p w14:paraId="080AAE32" w14:textId="77777777" w:rsidR="00475AF3" w:rsidRPr="00A5008D" w:rsidRDefault="00475AF3" w:rsidP="00E30519">
            <w:pPr>
              <w:spacing w:after="0" w:line="229" w:lineRule="atLeast"/>
              <w:ind w:right="97"/>
              <w:jc w:val="right"/>
              <w:rPr>
                <w:rFonts w:eastAsia="Times New Roman" w:cstheme="minorHAnsi"/>
                <w:color w:val="000000"/>
                <w:sz w:val="24"/>
                <w:szCs w:val="24"/>
                <w:lang w:eastAsia="en-GB"/>
              </w:rPr>
            </w:pPr>
            <w:r w:rsidRPr="00A5008D">
              <w:rPr>
                <w:rFonts w:eastAsia="Times New Roman" w:cstheme="minorHAnsi"/>
                <w:color w:val="000000"/>
                <w:sz w:val="24"/>
                <w:szCs w:val="24"/>
                <w:lang w:eastAsia="en-GB"/>
              </w:rPr>
              <w:t>900.00</w:t>
            </w:r>
          </w:p>
        </w:tc>
      </w:tr>
      <w:tr w:rsidR="00475AF3" w:rsidRPr="00A5008D" w14:paraId="3D665777" w14:textId="77777777" w:rsidTr="00E30519">
        <w:tc>
          <w:tcPr>
            <w:tcW w:w="6200" w:type="dxa"/>
            <w:tcBorders>
              <w:top w:val="nil"/>
              <w:left w:val="single" w:sz="8" w:space="0" w:color="000000"/>
              <w:bottom w:val="single" w:sz="8" w:space="0" w:color="000000"/>
              <w:right w:val="single" w:sz="8" w:space="0" w:color="000000"/>
            </w:tcBorders>
            <w:shd w:val="clear" w:color="auto" w:fill="FFFFFF"/>
            <w:hideMark/>
          </w:tcPr>
          <w:p w14:paraId="77AD9852" w14:textId="77777777" w:rsidR="00475AF3" w:rsidRPr="00A5008D" w:rsidRDefault="00475AF3" w:rsidP="00E30519">
            <w:pPr>
              <w:spacing w:after="0" w:line="210" w:lineRule="atLeast"/>
              <w:ind w:left="107"/>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TOTAL:</w:t>
            </w:r>
          </w:p>
        </w:tc>
        <w:tc>
          <w:tcPr>
            <w:tcW w:w="2701" w:type="dxa"/>
            <w:tcBorders>
              <w:top w:val="nil"/>
              <w:left w:val="nil"/>
              <w:bottom w:val="single" w:sz="8" w:space="0" w:color="000000"/>
              <w:right w:val="single" w:sz="8" w:space="0" w:color="000000"/>
            </w:tcBorders>
            <w:shd w:val="clear" w:color="auto" w:fill="FFFFFF"/>
            <w:hideMark/>
          </w:tcPr>
          <w:p w14:paraId="59B98669" w14:textId="7E1D93BF" w:rsidR="00475AF3" w:rsidRPr="00A5008D" w:rsidRDefault="00475AF3" w:rsidP="00E30519">
            <w:pPr>
              <w:spacing w:after="0" w:line="210" w:lineRule="atLeast"/>
              <w:ind w:right="98"/>
              <w:jc w:val="right"/>
              <w:rPr>
                <w:rFonts w:eastAsia="Times New Roman" w:cstheme="minorHAnsi"/>
                <w:color w:val="000000"/>
                <w:sz w:val="24"/>
                <w:szCs w:val="24"/>
                <w:lang w:eastAsia="en-GB"/>
              </w:rPr>
            </w:pPr>
            <w:r w:rsidRPr="00A5008D">
              <w:rPr>
                <w:rFonts w:eastAsia="Times New Roman" w:cstheme="minorHAnsi"/>
                <w:b/>
                <w:bCs/>
                <w:color w:val="000000"/>
                <w:sz w:val="24"/>
                <w:szCs w:val="24"/>
                <w:lang w:eastAsia="en-GB"/>
              </w:rPr>
              <w:t>£32,</w:t>
            </w:r>
            <w:r w:rsidR="000B1848">
              <w:rPr>
                <w:rFonts w:eastAsia="Times New Roman" w:cstheme="minorHAnsi"/>
                <w:b/>
                <w:bCs/>
                <w:color w:val="000000"/>
                <w:sz w:val="24"/>
                <w:szCs w:val="24"/>
                <w:lang w:eastAsia="en-GB"/>
              </w:rPr>
              <w:t>0</w:t>
            </w:r>
            <w:r w:rsidRPr="00A5008D">
              <w:rPr>
                <w:rFonts w:eastAsia="Times New Roman" w:cstheme="minorHAnsi"/>
                <w:b/>
                <w:bCs/>
                <w:color w:val="000000"/>
                <w:sz w:val="24"/>
                <w:szCs w:val="24"/>
                <w:lang w:eastAsia="en-GB"/>
              </w:rPr>
              <w:t>73.00</w:t>
            </w:r>
          </w:p>
        </w:tc>
      </w:tr>
    </w:tbl>
    <w:p w14:paraId="2FD8854F" w14:textId="5F339229" w:rsidR="00475AF3" w:rsidRPr="00A5008D" w:rsidRDefault="00475AF3" w:rsidP="00475AF3">
      <w:pPr>
        <w:shd w:val="clear" w:color="auto" w:fill="FFFFFF"/>
        <w:spacing w:after="0" w:line="240" w:lineRule="auto"/>
        <w:rPr>
          <w:rFonts w:eastAsia="Times New Roman" w:cstheme="minorHAnsi"/>
          <w:color w:val="000000"/>
          <w:sz w:val="24"/>
          <w:szCs w:val="24"/>
          <w:lang w:eastAsia="en-GB"/>
        </w:rPr>
      </w:pPr>
    </w:p>
    <w:p w14:paraId="678201D3" w14:textId="0805ACAB" w:rsidR="00431347" w:rsidRPr="003B4B05" w:rsidRDefault="00431347" w:rsidP="00431347">
      <w:pPr>
        <w:rPr>
          <w:rFonts w:cstheme="minorHAnsi"/>
          <w:sz w:val="24"/>
          <w:szCs w:val="24"/>
          <w:u w:val="single"/>
        </w:rPr>
      </w:pPr>
      <w:r w:rsidRPr="00431347">
        <w:rPr>
          <w:rFonts w:cstheme="minorHAnsi"/>
          <w:sz w:val="24"/>
          <w:szCs w:val="24"/>
          <w:u w:val="single"/>
        </w:rPr>
        <w:t>Line Management</w:t>
      </w:r>
    </w:p>
    <w:p w14:paraId="4A9A0661" w14:textId="6E968691" w:rsidR="00431347" w:rsidRPr="00431347" w:rsidRDefault="00D6447D" w:rsidP="003B4B05">
      <w:pPr>
        <w:rPr>
          <w:rFonts w:cstheme="minorHAnsi"/>
          <w:sz w:val="24"/>
          <w:szCs w:val="24"/>
        </w:rPr>
      </w:pPr>
      <w:r w:rsidRPr="00A5008D">
        <w:rPr>
          <w:rFonts w:cstheme="minorHAnsi"/>
          <w:sz w:val="24"/>
          <w:szCs w:val="24"/>
        </w:rPr>
        <w:t>Say who or what position the proposed line manager holds</w:t>
      </w:r>
      <w:r w:rsidR="002A7958">
        <w:rPr>
          <w:rFonts w:cstheme="minorHAnsi"/>
          <w:sz w:val="24"/>
          <w:szCs w:val="24"/>
        </w:rPr>
        <w:t xml:space="preserve"> and why they are an appropriate person to line-manage</w:t>
      </w:r>
      <w:r w:rsidRPr="00A5008D">
        <w:rPr>
          <w:rFonts w:cstheme="minorHAnsi"/>
          <w:sz w:val="24"/>
          <w:szCs w:val="24"/>
        </w:rPr>
        <w:t xml:space="preserve">-eg Circuit steward with background in HR or Circuit </w:t>
      </w:r>
      <w:proofErr w:type="gramStart"/>
      <w:r w:rsidRPr="00A5008D">
        <w:rPr>
          <w:rFonts w:cstheme="minorHAnsi"/>
          <w:sz w:val="24"/>
          <w:szCs w:val="24"/>
        </w:rPr>
        <w:t>lay</w:t>
      </w:r>
      <w:proofErr w:type="gramEnd"/>
      <w:r w:rsidRPr="00A5008D">
        <w:rPr>
          <w:rFonts w:cstheme="minorHAnsi"/>
          <w:sz w:val="24"/>
          <w:szCs w:val="24"/>
        </w:rPr>
        <w:t xml:space="preserve"> coordinator etc. </w:t>
      </w:r>
      <w:r w:rsidR="00A85E6F">
        <w:rPr>
          <w:rFonts w:cstheme="minorHAnsi"/>
          <w:sz w:val="24"/>
          <w:szCs w:val="24"/>
        </w:rPr>
        <w:t xml:space="preserve"> </w:t>
      </w:r>
      <w:r w:rsidRPr="00A5008D">
        <w:rPr>
          <w:rFonts w:cstheme="minorHAnsi"/>
          <w:sz w:val="24"/>
          <w:szCs w:val="24"/>
        </w:rPr>
        <w:t xml:space="preserve">There is no need to repeat the Management section of the Job Description here as that is submitted at the same time. </w:t>
      </w:r>
      <w:r w:rsidR="00A85E6F">
        <w:rPr>
          <w:rFonts w:cstheme="minorHAnsi"/>
          <w:sz w:val="24"/>
          <w:szCs w:val="24"/>
        </w:rPr>
        <w:t xml:space="preserve"> </w:t>
      </w:r>
      <w:r w:rsidR="005E4DCD">
        <w:rPr>
          <w:rFonts w:cstheme="minorHAnsi"/>
          <w:sz w:val="24"/>
          <w:szCs w:val="24"/>
        </w:rPr>
        <w:t>Ho</w:t>
      </w:r>
      <w:r w:rsidRPr="00A5008D">
        <w:rPr>
          <w:rFonts w:cstheme="minorHAnsi"/>
          <w:sz w:val="24"/>
          <w:szCs w:val="24"/>
        </w:rPr>
        <w:t xml:space="preserve">wever, </w:t>
      </w:r>
      <w:r w:rsidR="005E4DCD">
        <w:rPr>
          <w:rFonts w:cstheme="minorHAnsi"/>
          <w:sz w:val="24"/>
          <w:szCs w:val="24"/>
        </w:rPr>
        <w:t>please add any extra local information as necessary.</w:t>
      </w:r>
      <w:r w:rsidR="00A85E6F">
        <w:rPr>
          <w:rFonts w:cstheme="minorHAnsi"/>
          <w:sz w:val="24"/>
          <w:szCs w:val="24"/>
        </w:rPr>
        <w:t xml:space="preserve"> </w:t>
      </w:r>
      <w:r w:rsidRPr="00A5008D">
        <w:rPr>
          <w:rFonts w:cstheme="minorHAnsi"/>
          <w:sz w:val="24"/>
          <w:szCs w:val="24"/>
        </w:rPr>
        <w:t xml:space="preserve"> If there is also a local supervisor, mention their position eg Minister of the </w:t>
      </w:r>
      <w:proofErr w:type="gramStart"/>
      <w:r w:rsidRPr="00A5008D">
        <w:rPr>
          <w:rFonts w:cstheme="minorHAnsi"/>
          <w:sz w:val="24"/>
          <w:szCs w:val="24"/>
        </w:rPr>
        <w:t>church(</w:t>
      </w:r>
      <w:proofErr w:type="gramEnd"/>
      <w:r w:rsidRPr="00A5008D">
        <w:rPr>
          <w:rFonts w:cstheme="minorHAnsi"/>
          <w:sz w:val="24"/>
          <w:szCs w:val="24"/>
        </w:rPr>
        <w:t>es) where the lay employee will be working.</w:t>
      </w:r>
    </w:p>
    <w:p w14:paraId="4681EFEA" w14:textId="4E31A221" w:rsidR="00431347" w:rsidRDefault="00431347" w:rsidP="003B4B05">
      <w:pPr>
        <w:spacing w:before="120" w:after="120" w:line="240" w:lineRule="auto"/>
        <w:rPr>
          <w:rFonts w:eastAsia="Calibri" w:cstheme="minorHAnsi"/>
          <w:color w:val="000000"/>
          <w:sz w:val="24"/>
          <w:szCs w:val="24"/>
          <w:u w:val="single"/>
          <w:lang w:eastAsia="x-none"/>
        </w:rPr>
      </w:pPr>
      <w:r w:rsidRPr="00431347">
        <w:rPr>
          <w:rFonts w:eastAsia="Calibri" w:cstheme="minorHAnsi"/>
          <w:color w:val="000000"/>
          <w:sz w:val="24"/>
          <w:szCs w:val="24"/>
          <w:u w:val="single"/>
          <w:lang w:eastAsia="x-none"/>
        </w:rPr>
        <w:t>Timetable</w:t>
      </w:r>
    </w:p>
    <w:p w14:paraId="6125BACE" w14:textId="52F58B56" w:rsidR="00E436B0" w:rsidRPr="00E436B0" w:rsidRDefault="00E436B0" w:rsidP="003B4B05">
      <w:pPr>
        <w:spacing w:before="120" w:after="120" w:line="240" w:lineRule="auto"/>
        <w:rPr>
          <w:rFonts w:eastAsia="Calibri" w:cstheme="minorHAnsi"/>
          <w:color w:val="000000"/>
          <w:sz w:val="24"/>
          <w:szCs w:val="24"/>
          <w:lang w:eastAsia="x-none"/>
        </w:rPr>
      </w:pPr>
      <w:r w:rsidRPr="00E436B0">
        <w:rPr>
          <w:rFonts w:eastAsia="Calibri" w:cstheme="minorHAnsi"/>
          <w:color w:val="000000"/>
          <w:sz w:val="24"/>
          <w:szCs w:val="24"/>
          <w:lang w:eastAsia="x-none"/>
        </w:rPr>
        <w:t>Please put in actual or anticipated dates for the following:</w:t>
      </w:r>
    </w:p>
    <w:p w14:paraId="01DDBAC7" w14:textId="4F6507E2" w:rsidR="00431347" w:rsidRPr="00431347" w:rsidRDefault="00431347" w:rsidP="00431347">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xml:space="preserve">– </w:t>
      </w:r>
      <w:r w:rsidR="00E436B0">
        <w:rPr>
          <w:rFonts w:eastAsia="Calibri" w:cstheme="minorHAnsi"/>
          <w:color w:val="000000"/>
          <w:sz w:val="24"/>
          <w:szCs w:val="24"/>
          <w:lang w:eastAsia="x-none"/>
        </w:rPr>
        <w:t>post</w:t>
      </w:r>
      <w:r w:rsidRPr="00431347">
        <w:rPr>
          <w:rFonts w:eastAsia="Calibri" w:cstheme="minorHAnsi"/>
          <w:color w:val="000000"/>
          <w:sz w:val="24"/>
          <w:szCs w:val="24"/>
          <w:lang w:eastAsia="x-none"/>
        </w:rPr>
        <w:t xml:space="preserve"> </w:t>
      </w:r>
      <w:r w:rsidR="00E436B0">
        <w:rPr>
          <w:rFonts w:eastAsia="Calibri" w:cstheme="minorHAnsi"/>
          <w:color w:val="000000"/>
          <w:sz w:val="24"/>
          <w:szCs w:val="24"/>
          <w:lang w:eastAsia="x-none"/>
        </w:rPr>
        <w:t>approved</w:t>
      </w:r>
      <w:r w:rsidRPr="00431347">
        <w:rPr>
          <w:rFonts w:eastAsia="Calibri" w:cstheme="minorHAnsi"/>
          <w:color w:val="000000"/>
          <w:sz w:val="24"/>
          <w:szCs w:val="24"/>
          <w:lang w:eastAsia="x-none"/>
        </w:rPr>
        <w:t xml:space="preserve"> by Circuit meeting</w:t>
      </w:r>
      <w:r w:rsidR="00E436B0">
        <w:rPr>
          <w:rFonts w:eastAsia="Calibri" w:cstheme="minorHAnsi"/>
          <w:color w:val="000000"/>
          <w:sz w:val="24"/>
          <w:szCs w:val="24"/>
          <w:lang w:eastAsia="x-none"/>
        </w:rPr>
        <w:t xml:space="preserve"> or Circuit committee with delegated authority</w:t>
      </w:r>
    </w:p>
    <w:p w14:paraId="325324CF" w14:textId="4511162A" w:rsidR="00431347" w:rsidRPr="00431347" w:rsidRDefault="00431347" w:rsidP="00431347">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xml:space="preserve">– </w:t>
      </w:r>
      <w:r w:rsidR="00E436B0">
        <w:rPr>
          <w:rFonts w:eastAsia="Calibri" w:cstheme="minorHAnsi"/>
          <w:color w:val="000000"/>
          <w:sz w:val="24"/>
          <w:szCs w:val="24"/>
          <w:lang w:eastAsia="x-none"/>
        </w:rPr>
        <w:t>papers</w:t>
      </w:r>
      <w:r w:rsidRPr="00431347">
        <w:rPr>
          <w:rFonts w:eastAsia="Calibri" w:cstheme="minorHAnsi"/>
          <w:color w:val="000000"/>
          <w:sz w:val="24"/>
          <w:szCs w:val="24"/>
          <w:lang w:eastAsia="x-none"/>
        </w:rPr>
        <w:t xml:space="preserve"> sent to District Lay Employment Sub-committee</w:t>
      </w:r>
    </w:p>
    <w:p w14:paraId="3AB7DBBD" w14:textId="3B8C1396" w:rsidR="00431347" w:rsidRPr="00431347" w:rsidRDefault="00431347" w:rsidP="00431347">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xml:space="preserve">– anticipated return of </w:t>
      </w:r>
      <w:r w:rsidR="00E436B0">
        <w:rPr>
          <w:rFonts w:eastAsia="Calibri" w:cstheme="minorHAnsi"/>
          <w:color w:val="000000"/>
          <w:sz w:val="24"/>
          <w:szCs w:val="24"/>
          <w:lang w:eastAsia="x-none"/>
        </w:rPr>
        <w:t>papers</w:t>
      </w:r>
      <w:r w:rsidRPr="00431347">
        <w:rPr>
          <w:rFonts w:eastAsia="Calibri" w:cstheme="minorHAnsi"/>
          <w:color w:val="000000"/>
          <w:sz w:val="24"/>
          <w:szCs w:val="24"/>
          <w:lang w:eastAsia="x-none"/>
        </w:rPr>
        <w:t xml:space="preserve"> from checks</w:t>
      </w:r>
      <w:r w:rsidR="00475AF3" w:rsidRPr="00A5008D">
        <w:rPr>
          <w:rFonts w:eastAsia="Calibri" w:cstheme="minorHAnsi"/>
          <w:color w:val="000000"/>
          <w:sz w:val="24"/>
          <w:szCs w:val="24"/>
          <w:lang w:eastAsia="x-none"/>
        </w:rPr>
        <w:t xml:space="preserve"> (add on 3 weeks)</w:t>
      </w:r>
    </w:p>
    <w:p w14:paraId="3A75B787" w14:textId="55CFA784" w:rsidR="00431347" w:rsidRPr="00431347" w:rsidRDefault="00431347" w:rsidP="00431347">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xml:space="preserve">– </w:t>
      </w:r>
      <w:r w:rsidR="00E436B0">
        <w:rPr>
          <w:rFonts w:eastAsia="Calibri" w:cstheme="minorHAnsi"/>
          <w:color w:val="000000"/>
          <w:sz w:val="24"/>
          <w:szCs w:val="24"/>
          <w:lang w:eastAsia="x-none"/>
        </w:rPr>
        <w:t>post</w:t>
      </w:r>
      <w:r w:rsidRPr="00431347">
        <w:rPr>
          <w:rFonts w:eastAsia="Calibri" w:cstheme="minorHAnsi"/>
          <w:color w:val="000000"/>
          <w:sz w:val="24"/>
          <w:szCs w:val="24"/>
          <w:lang w:eastAsia="x-none"/>
        </w:rPr>
        <w:t xml:space="preserve"> advertised a</w:t>
      </w:r>
      <w:r w:rsidR="00475AF3" w:rsidRPr="00A5008D">
        <w:rPr>
          <w:rFonts w:eastAsia="Calibri" w:cstheme="minorHAnsi"/>
          <w:color w:val="000000"/>
          <w:sz w:val="24"/>
          <w:szCs w:val="24"/>
          <w:lang w:eastAsia="x-none"/>
        </w:rPr>
        <w:t>s above</w:t>
      </w:r>
      <w:r w:rsidR="006B0250">
        <w:rPr>
          <w:rFonts w:eastAsia="Calibri" w:cstheme="minorHAnsi"/>
          <w:color w:val="000000"/>
          <w:sz w:val="24"/>
          <w:szCs w:val="24"/>
          <w:lang w:eastAsia="x-none"/>
        </w:rPr>
        <w:t>-</w:t>
      </w:r>
      <w:r w:rsidR="006B0250" w:rsidRPr="00BF2590">
        <w:rPr>
          <w:rFonts w:eastAsia="Calibri" w:cstheme="minorHAnsi"/>
          <w:color w:val="000000"/>
          <w:sz w:val="24"/>
          <w:szCs w:val="24"/>
          <w:lang w:eastAsia="x-none"/>
        </w:rPr>
        <w:t>allow as much time as possible eg 6 weeks</w:t>
      </w:r>
    </w:p>
    <w:p w14:paraId="05640B2D" w14:textId="77777777" w:rsidR="009C341A" w:rsidRDefault="00431347" w:rsidP="009C341A">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shortlisting</w:t>
      </w:r>
    </w:p>
    <w:p w14:paraId="379E582B" w14:textId="4CB2E0BA" w:rsidR="00431347" w:rsidRPr="00431347" w:rsidRDefault="00431347" w:rsidP="009C341A">
      <w:pPr>
        <w:numPr>
          <w:ilvl w:val="0"/>
          <w:numId w:val="2"/>
        </w:numPr>
        <w:spacing w:before="120" w:after="120" w:line="240" w:lineRule="auto"/>
        <w:rPr>
          <w:rFonts w:eastAsia="Calibri" w:cstheme="minorHAnsi"/>
          <w:color w:val="000000"/>
          <w:sz w:val="24"/>
          <w:szCs w:val="24"/>
          <w:lang w:eastAsia="x-none"/>
        </w:rPr>
      </w:pPr>
      <w:r w:rsidRPr="00431347">
        <w:rPr>
          <w:rFonts w:eastAsia="Calibri" w:cstheme="minorHAnsi"/>
          <w:color w:val="000000"/>
          <w:sz w:val="24"/>
          <w:szCs w:val="24"/>
          <w:lang w:eastAsia="x-none"/>
        </w:rPr>
        <w:t>– interviews</w:t>
      </w:r>
    </w:p>
    <w:p w14:paraId="09964BA5" w14:textId="4465D070" w:rsidR="00431347" w:rsidRDefault="00DC5233" w:rsidP="003B4B05">
      <w:pPr>
        <w:numPr>
          <w:ilvl w:val="0"/>
          <w:numId w:val="2"/>
        </w:numPr>
        <w:spacing w:before="120" w:after="120" w:line="240" w:lineRule="auto"/>
        <w:rPr>
          <w:rFonts w:eastAsia="Calibri" w:cstheme="minorHAnsi"/>
          <w:color w:val="000000"/>
          <w:sz w:val="24"/>
          <w:szCs w:val="24"/>
          <w:lang w:eastAsia="x-none"/>
        </w:rPr>
      </w:pPr>
      <w:r>
        <w:rPr>
          <w:rFonts w:eastAsia="Calibri" w:cstheme="minorHAnsi"/>
          <w:color w:val="000000"/>
          <w:sz w:val="24"/>
          <w:szCs w:val="24"/>
          <w:lang w:eastAsia="x-none"/>
        </w:rPr>
        <w:t>-</w:t>
      </w:r>
      <w:r w:rsidR="00431347" w:rsidRPr="00431347">
        <w:rPr>
          <w:rFonts w:eastAsia="Calibri" w:cstheme="minorHAnsi"/>
          <w:color w:val="000000"/>
          <w:sz w:val="24"/>
          <w:szCs w:val="24"/>
          <w:lang w:eastAsia="x-none"/>
        </w:rPr>
        <w:t xml:space="preserve"> </w:t>
      </w:r>
      <w:r w:rsidR="00E436B0">
        <w:rPr>
          <w:rFonts w:eastAsia="Calibri" w:cstheme="minorHAnsi"/>
          <w:color w:val="000000"/>
          <w:sz w:val="24"/>
          <w:szCs w:val="24"/>
          <w:lang w:eastAsia="x-none"/>
        </w:rPr>
        <w:t>post</w:t>
      </w:r>
      <w:r w:rsidR="00431347" w:rsidRPr="00431347">
        <w:rPr>
          <w:rFonts w:eastAsia="Calibri" w:cstheme="minorHAnsi"/>
          <w:color w:val="000000"/>
          <w:sz w:val="24"/>
          <w:szCs w:val="24"/>
          <w:lang w:eastAsia="x-none"/>
        </w:rPr>
        <w:t xml:space="preserve"> to begin</w:t>
      </w:r>
    </w:p>
    <w:p w14:paraId="0A08CBC5" w14:textId="77777777" w:rsidR="003B4B05" w:rsidRPr="00431347" w:rsidRDefault="003B4B05" w:rsidP="003B4B05">
      <w:pPr>
        <w:spacing w:before="120" w:after="120" w:line="240" w:lineRule="auto"/>
        <w:ind w:left="1080"/>
        <w:rPr>
          <w:rFonts w:eastAsia="Calibri" w:cstheme="minorHAnsi"/>
          <w:color w:val="000000"/>
          <w:sz w:val="24"/>
          <w:szCs w:val="24"/>
          <w:lang w:eastAsia="x-none"/>
        </w:rPr>
      </w:pPr>
    </w:p>
    <w:p w14:paraId="65E0B076" w14:textId="6396E64D" w:rsidR="00431347" w:rsidRPr="00431347" w:rsidRDefault="00431347" w:rsidP="00431347">
      <w:pPr>
        <w:spacing w:before="120" w:after="120" w:line="240" w:lineRule="auto"/>
        <w:ind w:left="720" w:hanging="360"/>
        <w:rPr>
          <w:rFonts w:eastAsia="Calibri" w:cstheme="minorHAnsi"/>
          <w:color w:val="000000"/>
          <w:sz w:val="24"/>
          <w:szCs w:val="24"/>
          <w:lang w:eastAsia="x-none"/>
        </w:rPr>
      </w:pPr>
      <w:r w:rsidRPr="00431347">
        <w:rPr>
          <w:rFonts w:eastAsia="Calibri" w:cstheme="minorHAnsi"/>
          <w:color w:val="000000"/>
          <w:sz w:val="24"/>
          <w:szCs w:val="24"/>
          <w:u w:val="single"/>
          <w:lang w:eastAsia="x-none"/>
        </w:rPr>
        <w:t>Interview Panel</w:t>
      </w:r>
      <w:r w:rsidRPr="00431347">
        <w:rPr>
          <w:rFonts w:eastAsia="Calibri" w:cstheme="minorHAnsi"/>
          <w:color w:val="000000"/>
          <w:sz w:val="24"/>
          <w:szCs w:val="24"/>
          <w:lang w:eastAsia="x-none"/>
        </w:rPr>
        <w:t>:</w:t>
      </w:r>
      <w:r w:rsidR="00475AF3" w:rsidRPr="00A5008D">
        <w:rPr>
          <w:rFonts w:eastAsia="Calibri" w:cstheme="minorHAnsi"/>
          <w:color w:val="000000"/>
          <w:sz w:val="24"/>
          <w:szCs w:val="24"/>
          <w:lang w:eastAsia="x-none"/>
        </w:rPr>
        <w:t xml:space="preserve"> For example, </w:t>
      </w:r>
    </w:p>
    <w:p w14:paraId="77DE8F8E" w14:textId="12BCBDC8" w:rsidR="00431347" w:rsidRPr="00431347" w:rsidRDefault="00431347" w:rsidP="00431347">
      <w:pPr>
        <w:spacing w:before="120" w:after="120" w:line="240" w:lineRule="auto"/>
        <w:ind w:left="720" w:hanging="360"/>
        <w:rPr>
          <w:rFonts w:eastAsia="Calibri" w:cstheme="minorHAnsi"/>
          <w:color w:val="000000"/>
          <w:sz w:val="24"/>
          <w:szCs w:val="24"/>
          <w:lang w:eastAsia="x-none"/>
        </w:rPr>
      </w:pPr>
      <w:r w:rsidRPr="00431347">
        <w:rPr>
          <w:rFonts w:eastAsia="Calibri" w:cstheme="minorHAnsi"/>
          <w:color w:val="000000"/>
          <w:sz w:val="24"/>
          <w:szCs w:val="24"/>
          <w:lang w:eastAsia="x-none"/>
        </w:rPr>
        <w:t xml:space="preserve">Rev </w:t>
      </w:r>
      <w:r w:rsidR="00475AF3" w:rsidRPr="00A5008D">
        <w:rPr>
          <w:rFonts w:eastAsia="Calibri" w:cstheme="minorHAnsi"/>
          <w:color w:val="000000"/>
          <w:sz w:val="24"/>
          <w:szCs w:val="24"/>
          <w:lang w:eastAsia="x-none"/>
        </w:rPr>
        <w:t>X-</w:t>
      </w:r>
      <w:r w:rsidRPr="00431347">
        <w:rPr>
          <w:rFonts w:eastAsia="Calibri" w:cstheme="minorHAnsi"/>
          <w:color w:val="000000"/>
          <w:sz w:val="24"/>
          <w:szCs w:val="24"/>
          <w:lang w:eastAsia="x-none"/>
        </w:rPr>
        <w:t>Superintendent Minister</w:t>
      </w:r>
    </w:p>
    <w:p w14:paraId="303641FC" w14:textId="6CB785B9" w:rsidR="00431347" w:rsidRPr="00431347" w:rsidRDefault="00475AF3" w:rsidP="00431347">
      <w:pPr>
        <w:spacing w:before="120" w:after="120" w:line="240" w:lineRule="auto"/>
        <w:ind w:left="720" w:hanging="360"/>
        <w:rPr>
          <w:rFonts w:eastAsia="Calibri" w:cstheme="minorHAnsi"/>
          <w:color w:val="000000"/>
          <w:sz w:val="24"/>
          <w:szCs w:val="24"/>
          <w:lang w:eastAsia="x-none"/>
        </w:rPr>
      </w:pPr>
      <w:r w:rsidRPr="00A5008D">
        <w:rPr>
          <w:rFonts w:eastAsia="Calibri" w:cstheme="minorHAnsi"/>
          <w:color w:val="000000"/>
          <w:sz w:val="24"/>
          <w:szCs w:val="24"/>
          <w:lang w:eastAsia="x-none"/>
        </w:rPr>
        <w:t>Rev/</w:t>
      </w:r>
      <w:r w:rsidR="00431347" w:rsidRPr="00431347">
        <w:rPr>
          <w:rFonts w:eastAsia="Calibri" w:cstheme="minorHAnsi"/>
          <w:color w:val="000000"/>
          <w:sz w:val="24"/>
          <w:szCs w:val="24"/>
          <w:lang w:eastAsia="x-none"/>
        </w:rPr>
        <w:t>Deacon</w:t>
      </w:r>
      <w:r w:rsidRPr="00A5008D">
        <w:rPr>
          <w:rFonts w:eastAsia="Calibri" w:cstheme="minorHAnsi"/>
          <w:color w:val="000000"/>
          <w:sz w:val="24"/>
          <w:szCs w:val="24"/>
          <w:lang w:eastAsia="x-none"/>
        </w:rPr>
        <w:t xml:space="preserve"> X</w:t>
      </w:r>
      <w:r w:rsidR="00431347" w:rsidRPr="00431347">
        <w:rPr>
          <w:rFonts w:eastAsia="Calibri" w:cstheme="minorHAnsi"/>
          <w:color w:val="000000"/>
          <w:sz w:val="24"/>
          <w:szCs w:val="24"/>
          <w:lang w:eastAsia="x-none"/>
        </w:rPr>
        <w:t>– Minister in pastoral oversight</w:t>
      </w:r>
    </w:p>
    <w:p w14:paraId="2C8E1CB7" w14:textId="457B44CD" w:rsidR="00431347" w:rsidRPr="00431347" w:rsidRDefault="00475AF3" w:rsidP="00431347">
      <w:pPr>
        <w:spacing w:before="120" w:after="120" w:line="240" w:lineRule="auto"/>
        <w:ind w:left="720" w:hanging="360"/>
        <w:rPr>
          <w:rFonts w:eastAsia="Calibri" w:cstheme="minorHAnsi"/>
          <w:color w:val="000000"/>
          <w:sz w:val="24"/>
          <w:szCs w:val="24"/>
          <w:lang w:eastAsia="x-none"/>
        </w:rPr>
      </w:pPr>
      <w:r w:rsidRPr="00A5008D">
        <w:rPr>
          <w:rFonts w:eastAsia="Calibri" w:cstheme="minorHAnsi"/>
          <w:color w:val="000000"/>
          <w:sz w:val="24"/>
          <w:szCs w:val="24"/>
          <w:lang w:eastAsia="x-none"/>
        </w:rPr>
        <w:lastRenderedPageBreak/>
        <w:t>Name X</w:t>
      </w:r>
      <w:r w:rsidR="00431347" w:rsidRPr="00431347">
        <w:rPr>
          <w:rFonts w:eastAsia="Calibri" w:cstheme="minorHAnsi"/>
          <w:color w:val="000000"/>
          <w:sz w:val="24"/>
          <w:szCs w:val="24"/>
          <w:lang w:eastAsia="x-none"/>
        </w:rPr>
        <w:t xml:space="preserve">– Senior Circuit Steward </w:t>
      </w:r>
    </w:p>
    <w:p w14:paraId="62F06CD9" w14:textId="1E6BF355" w:rsidR="00431347" w:rsidRDefault="00475AF3" w:rsidP="00431347">
      <w:pPr>
        <w:spacing w:before="120" w:after="120" w:line="240" w:lineRule="auto"/>
        <w:ind w:left="720" w:hanging="360"/>
        <w:rPr>
          <w:rFonts w:eastAsia="Calibri" w:cstheme="minorHAnsi"/>
          <w:color w:val="000000"/>
          <w:sz w:val="24"/>
          <w:szCs w:val="24"/>
          <w:lang w:eastAsia="x-none"/>
        </w:rPr>
      </w:pPr>
      <w:r w:rsidRPr="00A5008D">
        <w:rPr>
          <w:rFonts w:eastAsia="Calibri" w:cstheme="minorHAnsi"/>
          <w:color w:val="000000"/>
          <w:sz w:val="24"/>
          <w:szCs w:val="24"/>
          <w:lang w:eastAsia="x-none"/>
        </w:rPr>
        <w:t>Name X</w:t>
      </w:r>
      <w:r w:rsidR="00431347" w:rsidRPr="00431347">
        <w:rPr>
          <w:rFonts w:eastAsia="Calibri" w:cstheme="minorHAnsi"/>
          <w:color w:val="000000"/>
          <w:sz w:val="24"/>
          <w:szCs w:val="24"/>
          <w:lang w:eastAsia="x-none"/>
        </w:rPr>
        <w:t>–</w:t>
      </w:r>
      <w:r w:rsidRPr="00A5008D">
        <w:rPr>
          <w:rFonts w:eastAsia="Calibri" w:cstheme="minorHAnsi"/>
          <w:color w:val="000000"/>
          <w:sz w:val="24"/>
          <w:szCs w:val="24"/>
          <w:lang w:eastAsia="x-none"/>
        </w:rPr>
        <w:t>Line Manager</w:t>
      </w:r>
    </w:p>
    <w:p w14:paraId="18020969" w14:textId="77777777" w:rsidR="00C74353" w:rsidRDefault="00C74353" w:rsidP="00431347">
      <w:pPr>
        <w:spacing w:before="120" w:after="120" w:line="240" w:lineRule="auto"/>
        <w:ind w:left="720" w:hanging="360"/>
        <w:rPr>
          <w:rFonts w:eastAsia="Calibri" w:cstheme="minorHAnsi"/>
          <w:color w:val="000000"/>
          <w:sz w:val="24"/>
          <w:szCs w:val="24"/>
          <w:lang w:eastAsia="x-none"/>
        </w:rPr>
      </w:pPr>
    </w:p>
    <w:p w14:paraId="212FB0A7" w14:textId="560626F3" w:rsidR="00C74353" w:rsidRPr="00C74353" w:rsidRDefault="00C74353" w:rsidP="004534D7">
      <w:pPr>
        <w:spacing w:before="120" w:after="120" w:line="240" w:lineRule="auto"/>
        <w:rPr>
          <w:rFonts w:eastAsia="Calibri" w:cstheme="minorHAnsi"/>
          <w:i/>
          <w:color w:val="000000"/>
          <w:sz w:val="24"/>
          <w:szCs w:val="24"/>
          <w:lang w:eastAsia="x-none"/>
        </w:rPr>
      </w:pPr>
      <w:r w:rsidRPr="00C74353">
        <w:rPr>
          <w:rFonts w:eastAsia="Calibri" w:cstheme="minorHAnsi"/>
          <w:i/>
          <w:color w:val="000000"/>
          <w:sz w:val="24"/>
          <w:szCs w:val="24"/>
          <w:lang w:eastAsia="x-none"/>
        </w:rPr>
        <w:t>Please note from September 2024, all interviewers on the panel should be EDI and Unconscious Bias trained.</w:t>
      </w:r>
    </w:p>
    <w:p w14:paraId="3D98B04A" w14:textId="77777777" w:rsidR="00C74353" w:rsidRDefault="00C74353" w:rsidP="004534D7">
      <w:pPr>
        <w:spacing w:before="120" w:after="120" w:line="240" w:lineRule="auto"/>
        <w:rPr>
          <w:rFonts w:eastAsia="Calibri" w:cstheme="minorHAnsi"/>
          <w:color w:val="000000"/>
          <w:sz w:val="24"/>
          <w:szCs w:val="24"/>
          <w:lang w:eastAsia="x-none"/>
        </w:rPr>
      </w:pPr>
    </w:p>
    <w:p w14:paraId="2C112D79" w14:textId="25C1FF4D" w:rsidR="00866F41" w:rsidRDefault="001153E8" w:rsidP="004534D7">
      <w:pPr>
        <w:spacing w:before="120" w:after="120" w:line="240" w:lineRule="auto"/>
        <w:rPr>
          <w:rFonts w:eastAsia="Calibri" w:cstheme="minorHAnsi"/>
          <w:color w:val="000000"/>
          <w:sz w:val="24"/>
          <w:szCs w:val="24"/>
          <w:lang w:eastAsia="x-none"/>
        </w:rPr>
      </w:pPr>
      <w:r>
        <w:rPr>
          <w:rFonts w:eastAsia="Calibri" w:cstheme="minorHAnsi"/>
          <w:color w:val="000000"/>
          <w:sz w:val="24"/>
          <w:szCs w:val="24"/>
          <w:lang w:eastAsia="x-none"/>
        </w:rPr>
        <w:t>Just to be clear the can</w:t>
      </w:r>
      <w:r w:rsidR="004534D7">
        <w:rPr>
          <w:rFonts w:eastAsia="Calibri" w:cstheme="minorHAnsi"/>
          <w:color w:val="000000"/>
          <w:sz w:val="24"/>
          <w:szCs w:val="24"/>
          <w:lang w:eastAsia="x-none"/>
        </w:rPr>
        <w:t xml:space="preserve">didate </w:t>
      </w:r>
      <w:r>
        <w:rPr>
          <w:rFonts w:eastAsia="Calibri" w:cstheme="minorHAnsi"/>
          <w:color w:val="000000"/>
          <w:sz w:val="24"/>
          <w:szCs w:val="24"/>
          <w:lang w:eastAsia="x-none"/>
        </w:rPr>
        <w:t>need ONLY be sent the</w:t>
      </w:r>
    </w:p>
    <w:p w14:paraId="6DCCE95A" w14:textId="5B84D439" w:rsidR="001153E8" w:rsidRPr="001A2909" w:rsidRDefault="001153E8" w:rsidP="00431347">
      <w:pPr>
        <w:spacing w:before="120" w:after="120" w:line="240" w:lineRule="auto"/>
        <w:ind w:left="720" w:hanging="360"/>
        <w:rPr>
          <w:rFonts w:eastAsia="Calibri" w:cstheme="minorHAnsi"/>
          <w:color w:val="000000"/>
          <w:sz w:val="24"/>
          <w:szCs w:val="24"/>
          <w:lang w:eastAsia="x-none"/>
        </w:rPr>
      </w:pPr>
      <w:r w:rsidRPr="001A2909">
        <w:rPr>
          <w:rFonts w:eastAsia="Calibri" w:cstheme="minorHAnsi"/>
          <w:color w:val="000000"/>
          <w:sz w:val="24"/>
          <w:szCs w:val="24"/>
          <w:lang w:eastAsia="x-none"/>
        </w:rPr>
        <w:t>J</w:t>
      </w:r>
      <w:r w:rsidR="004534D7" w:rsidRPr="001A2909">
        <w:rPr>
          <w:rFonts w:eastAsia="Calibri" w:cstheme="minorHAnsi"/>
          <w:color w:val="000000"/>
          <w:sz w:val="24"/>
          <w:szCs w:val="24"/>
          <w:lang w:eastAsia="x-none"/>
        </w:rPr>
        <w:t xml:space="preserve">ob </w:t>
      </w:r>
      <w:r w:rsidRPr="001A2909">
        <w:rPr>
          <w:rFonts w:eastAsia="Calibri" w:cstheme="minorHAnsi"/>
          <w:color w:val="000000"/>
          <w:sz w:val="24"/>
          <w:szCs w:val="24"/>
          <w:lang w:eastAsia="x-none"/>
        </w:rPr>
        <w:t>D</w:t>
      </w:r>
      <w:r w:rsidR="004534D7" w:rsidRPr="001A2909">
        <w:rPr>
          <w:rFonts w:eastAsia="Calibri" w:cstheme="minorHAnsi"/>
          <w:color w:val="000000"/>
          <w:sz w:val="24"/>
          <w:szCs w:val="24"/>
          <w:lang w:eastAsia="x-none"/>
        </w:rPr>
        <w:t>escription</w:t>
      </w:r>
    </w:p>
    <w:p w14:paraId="6D26FEFB" w14:textId="6398B716" w:rsidR="001153E8" w:rsidRPr="001A2909" w:rsidRDefault="004534D7" w:rsidP="00431347">
      <w:pPr>
        <w:spacing w:before="120" w:after="120" w:line="240" w:lineRule="auto"/>
        <w:ind w:left="720" w:hanging="360"/>
        <w:rPr>
          <w:rFonts w:eastAsia="Calibri" w:cstheme="minorHAnsi"/>
          <w:color w:val="000000"/>
          <w:sz w:val="24"/>
          <w:szCs w:val="24"/>
          <w:lang w:eastAsia="x-none"/>
        </w:rPr>
      </w:pPr>
      <w:r w:rsidRPr="001A2909">
        <w:rPr>
          <w:rFonts w:eastAsia="Calibri" w:cstheme="minorHAnsi"/>
          <w:color w:val="000000"/>
          <w:sz w:val="24"/>
          <w:szCs w:val="24"/>
          <w:lang w:eastAsia="x-none"/>
        </w:rPr>
        <w:t>Person Specification</w:t>
      </w:r>
    </w:p>
    <w:p w14:paraId="742F74F5" w14:textId="23C86608" w:rsidR="001153E8" w:rsidRPr="001A2909" w:rsidRDefault="001153E8" w:rsidP="00431347">
      <w:pPr>
        <w:spacing w:before="120" w:after="120" w:line="240" w:lineRule="auto"/>
        <w:ind w:left="720" w:hanging="360"/>
        <w:rPr>
          <w:rFonts w:eastAsia="Calibri" w:cstheme="minorHAnsi"/>
          <w:color w:val="000000"/>
          <w:sz w:val="24"/>
          <w:szCs w:val="24"/>
          <w:lang w:eastAsia="x-none"/>
        </w:rPr>
      </w:pPr>
      <w:r w:rsidRPr="001A2909">
        <w:rPr>
          <w:rFonts w:eastAsia="Calibri" w:cstheme="minorHAnsi"/>
          <w:color w:val="000000"/>
          <w:sz w:val="24"/>
          <w:szCs w:val="24"/>
          <w:lang w:eastAsia="x-none"/>
        </w:rPr>
        <w:t>Application form</w:t>
      </w:r>
    </w:p>
    <w:p w14:paraId="59FF0E28" w14:textId="685F241D" w:rsidR="0093731A" w:rsidRPr="001A2909" w:rsidRDefault="0093731A" w:rsidP="00DF18A7">
      <w:pPr>
        <w:keepNext/>
        <w:spacing w:before="120" w:after="120" w:line="240" w:lineRule="auto"/>
        <w:ind w:left="714" w:hanging="357"/>
        <w:rPr>
          <w:rFonts w:eastAsia="Calibri" w:cstheme="minorHAnsi"/>
          <w:sz w:val="24"/>
          <w:szCs w:val="24"/>
          <w:lang w:eastAsia="x-none"/>
        </w:rPr>
      </w:pPr>
      <w:r w:rsidRPr="001A2909">
        <w:rPr>
          <w:rFonts w:eastAsia="Calibri" w:cstheme="minorHAnsi"/>
          <w:sz w:val="24"/>
          <w:szCs w:val="24"/>
          <w:lang w:eastAsia="x-none"/>
        </w:rPr>
        <w:t>EDI monitoring form</w:t>
      </w:r>
    </w:p>
    <w:p w14:paraId="55117689" w14:textId="6159CAA3" w:rsidR="0093731A" w:rsidRPr="001A2909" w:rsidRDefault="0093731A" w:rsidP="00431347">
      <w:pPr>
        <w:spacing w:before="120" w:after="120" w:line="240" w:lineRule="auto"/>
        <w:ind w:left="720" w:hanging="360"/>
        <w:rPr>
          <w:rFonts w:eastAsia="Calibri" w:cstheme="minorHAnsi"/>
          <w:color w:val="FF0000"/>
          <w:sz w:val="24"/>
          <w:szCs w:val="24"/>
          <w:lang w:eastAsia="x-none"/>
        </w:rPr>
      </w:pPr>
      <w:r w:rsidRPr="001A2909">
        <w:rPr>
          <w:rFonts w:eastAsia="Calibri" w:cstheme="minorHAnsi"/>
          <w:sz w:val="24"/>
          <w:szCs w:val="24"/>
          <w:lang w:eastAsia="x-none"/>
        </w:rPr>
        <w:t xml:space="preserve">Information on the church/circuit </w:t>
      </w:r>
      <w:r w:rsidR="001A2909" w:rsidRPr="001A2909">
        <w:rPr>
          <w:rFonts w:eastAsia="Calibri" w:cstheme="minorHAnsi"/>
          <w:sz w:val="24"/>
          <w:szCs w:val="24"/>
          <w:lang w:eastAsia="x-none"/>
        </w:rPr>
        <w:t>may be helpful.</w:t>
      </w:r>
    </w:p>
    <w:p w14:paraId="34CF209A" w14:textId="09227DC1" w:rsidR="00D466F2" w:rsidRDefault="00D466F2" w:rsidP="00431347">
      <w:pPr>
        <w:spacing w:before="120" w:after="120" w:line="240" w:lineRule="auto"/>
        <w:ind w:left="720" w:hanging="360"/>
        <w:rPr>
          <w:rFonts w:eastAsia="Calibri" w:cstheme="minorHAnsi"/>
          <w:color w:val="000000"/>
          <w:sz w:val="24"/>
          <w:szCs w:val="24"/>
          <w:lang w:eastAsia="x-none"/>
        </w:rPr>
      </w:pPr>
    </w:p>
    <w:p w14:paraId="1FB56B81" w14:textId="77777777" w:rsidR="00A85E6F" w:rsidRPr="001A2909" w:rsidRDefault="00A85E6F" w:rsidP="00431347">
      <w:pPr>
        <w:spacing w:before="120" w:after="120" w:line="240" w:lineRule="auto"/>
        <w:ind w:left="720" w:hanging="360"/>
        <w:rPr>
          <w:rFonts w:eastAsia="Calibri" w:cstheme="minorHAnsi"/>
          <w:color w:val="000000"/>
          <w:sz w:val="24"/>
          <w:szCs w:val="24"/>
          <w:lang w:eastAsia="x-none"/>
        </w:rPr>
      </w:pPr>
    </w:p>
    <w:p w14:paraId="16D62730" w14:textId="4E7E1DC5" w:rsidR="006B0250" w:rsidRPr="001A2909" w:rsidRDefault="00475AF3" w:rsidP="00DC5233">
      <w:pPr>
        <w:spacing w:before="120" w:after="120" w:line="240" w:lineRule="auto"/>
        <w:rPr>
          <w:rFonts w:eastAsia="Calibri" w:cstheme="minorHAnsi"/>
          <w:color w:val="000000"/>
          <w:sz w:val="24"/>
          <w:szCs w:val="24"/>
          <w:lang w:eastAsia="x-none"/>
        </w:rPr>
      </w:pPr>
      <w:r w:rsidRPr="001A2909">
        <w:rPr>
          <w:rFonts w:eastAsia="Calibri" w:cstheme="minorHAnsi"/>
          <w:color w:val="000000"/>
          <w:sz w:val="24"/>
          <w:szCs w:val="24"/>
          <w:u w:val="single"/>
          <w:lang w:eastAsia="x-none"/>
        </w:rPr>
        <w:t>Terms and Conditions document</w:t>
      </w:r>
      <w:r w:rsidR="00A85E6F">
        <w:rPr>
          <w:rFonts w:eastAsia="Calibri" w:cstheme="minorHAnsi"/>
          <w:color w:val="000000"/>
          <w:sz w:val="24"/>
          <w:szCs w:val="24"/>
          <w:u w:val="single"/>
          <w:lang w:eastAsia="x-none"/>
        </w:rPr>
        <w:t xml:space="preserve"> i.e. the Contract</w:t>
      </w:r>
    </w:p>
    <w:p w14:paraId="06488029" w14:textId="0DE9ED09" w:rsidR="006B0250" w:rsidRDefault="006B0250" w:rsidP="00DC5233">
      <w:pPr>
        <w:spacing w:before="120" w:after="120" w:line="240" w:lineRule="auto"/>
        <w:rPr>
          <w:rFonts w:eastAsia="Calibri" w:cstheme="minorHAnsi"/>
          <w:color w:val="000000"/>
          <w:sz w:val="24"/>
          <w:szCs w:val="24"/>
          <w:lang w:eastAsia="x-none"/>
        </w:rPr>
      </w:pPr>
      <w:r w:rsidRPr="00DF18A7">
        <w:rPr>
          <w:rFonts w:eastAsia="Calibri" w:cstheme="minorHAnsi"/>
          <w:color w:val="000000"/>
          <w:sz w:val="24"/>
          <w:szCs w:val="24"/>
          <w:lang w:eastAsia="x-none"/>
        </w:rPr>
        <w:t>Please see the separate document-</w:t>
      </w:r>
      <w:r w:rsidR="00557557" w:rsidRPr="00DF18A7">
        <w:rPr>
          <w:rFonts w:eastAsia="Calibri" w:cstheme="minorHAnsi"/>
          <w:color w:val="000000"/>
          <w:sz w:val="24"/>
          <w:szCs w:val="24"/>
          <w:lang w:eastAsia="x-none"/>
        </w:rPr>
        <w:t>“</w:t>
      </w:r>
      <w:r w:rsidRPr="00DF18A7">
        <w:rPr>
          <w:rFonts w:eastAsia="Calibri" w:cstheme="minorHAnsi"/>
          <w:color w:val="000000"/>
          <w:sz w:val="24"/>
          <w:szCs w:val="24"/>
          <w:lang w:eastAsia="x-none"/>
        </w:rPr>
        <w:t>Notes to aid completion of the Terms and Conditions</w:t>
      </w:r>
      <w:r w:rsidR="00557557" w:rsidRPr="00DF18A7">
        <w:rPr>
          <w:rFonts w:eastAsia="Calibri" w:cstheme="minorHAnsi"/>
          <w:color w:val="000000"/>
          <w:sz w:val="24"/>
          <w:szCs w:val="24"/>
          <w:lang w:eastAsia="x-none"/>
        </w:rPr>
        <w:t>” which can also be found on the District website.</w:t>
      </w:r>
      <w:r w:rsidR="00DF18A7">
        <w:rPr>
          <w:rFonts w:eastAsia="Calibri" w:cstheme="minorHAnsi"/>
          <w:color w:val="000000"/>
          <w:sz w:val="24"/>
          <w:szCs w:val="24"/>
          <w:lang w:eastAsia="x-none"/>
        </w:rPr>
        <w:t xml:space="preserve"> </w:t>
      </w:r>
      <w:r w:rsidR="00DF18A7" w:rsidRPr="00E97576">
        <w:rPr>
          <w:rFonts w:eastAsia="Calibri" w:cstheme="minorHAnsi"/>
          <w:color w:val="000000"/>
          <w:sz w:val="24"/>
          <w:szCs w:val="24"/>
          <w:lang w:eastAsia="x-none"/>
        </w:rPr>
        <w:t>Please click on this link:</w:t>
      </w:r>
      <w:r w:rsidR="00E97576" w:rsidRPr="00E97576">
        <w:t xml:space="preserve"> </w:t>
      </w:r>
      <w:hyperlink r:id="rId22" w:history="1">
        <w:r w:rsidR="00E97576" w:rsidRPr="00CA1E1E">
          <w:rPr>
            <w:rStyle w:val="Hyperlink"/>
            <w:rFonts w:eastAsia="Calibri" w:cstheme="minorHAnsi"/>
            <w:sz w:val="24"/>
            <w:szCs w:val="24"/>
            <w:lang w:eastAsia="x-none"/>
          </w:rPr>
          <w:t>https://www.candsmethodists.org.uk/what-we-do/lay-employment.html</w:t>
        </w:r>
      </w:hyperlink>
    </w:p>
    <w:p w14:paraId="74A7851F" w14:textId="77777777" w:rsidR="00E97576" w:rsidRPr="006B0250" w:rsidRDefault="00E97576" w:rsidP="00DC5233">
      <w:pPr>
        <w:spacing w:before="120" w:after="120" w:line="240" w:lineRule="auto"/>
        <w:rPr>
          <w:rFonts w:eastAsia="Calibri" w:cstheme="minorHAnsi"/>
          <w:color w:val="000000"/>
          <w:sz w:val="24"/>
          <w:szCs w:val="24"/>
          <w:lang w:eastAsia="x-none"/>
        </w:rPr>
      </w:pPr>
    </w:p>
    <w:p w14:paraId="1F2ACDD3" w14:textId="77777777" w:rsidR="004536EE" w:rsidRDefault="004536EE" w:rsidP="0039274C">
      <w:pPr>
        <w:rPr>
          <w:rFonts w:cstheme="minorHAnsi"/>
          <w:sz w:val="24"/>
          <w:szCs w:val="24"/>
        </w:rPr>
      </w:pPr>
    </w:p>
    <w:p w14:paraId="5E36F832" w14:textId="21FD5B7C" w:rsidR="009C341A" w:rsidRPr="009C341A" w:rsidRDefault="009C341A" w:rsidP="00DF18A7">
      <w:pPr>
        <w:keepNext/>
        <w:rPr>
          <w:rFonts w:cstheme="minorHAnsi"/>
          <w:sz w:val="24"/>
          <w:szCs w:val="24"/>
          <w:u w:val="single"/>
        </w:rPr>
      </w:pPr>
      <w:r w:rsidRPr="009C341A">
        <w:rPr>
          <w:rFonts w:cstheme="minorHAnsi"/>
          <w:sz w:val="24"/>
          <w:szCs w:val="24"/>
          <w:u w:val="single"/>
        </w:rPr>
        <w:t xml:space="preserve">Advertising </w:t>
      </w:r>
      <w:r w:rsidR="00A85E6F">
        <w:rPr>
          <w:rFonts w:cstheme="minorHAnsi"/>
          <w:sz w:val="24"/>
          <w:szCs w:val="24"/>
          <w:u w:val="single"/>
        </w:rPr>
        <w:t>the post</w:t>
      </w:r>
    </w:p>
    <w:p w14:paraId="7F489CA7" w14:textId="77777777" w:rsidR="009C341A" w:rsidRDefault="009C341A" w:rsidP="009C341A">
      <w:pPr>
        <w:rPr>
          <w:rFonts w:cstheme="minorHAnsi"/>
          <w:sz w:val="24"/>
          <w:szCs w:val="24"/>
        </w:rPr>
      </w:pPr>
      <w:r>
        <w:rPr>
          <w:rFonts w:cstheme="minorHAnsi"/>
          <w:sz w:val="24"/>
          <w:szCs w:val="24"/>
        </w:rPr>
        <w:t>The documents for this are:</w:t>
      </w:r>
    </w:p>
    <w:p w14:paraId="790C17FA" w14:textId="1CF81845" w:rsidR="009C341A" w:rsidRDefault="009C341A" w:rsidP="009C341A">
      <w:pPr>
        <w:rPr>
          <w:rFonts w:eastAsia="Times New Roman" w:cstheme="minorHAnsi"/>
          <w:color w:val="222222"/>
          <w:sz w:val="24"/>
          <w:szCs w:val="24"/>
          <w:lang w:eastAsia="en-GB"/>
        </w:rPr>
      </w:pPr>
      <w:r w:rsidRPr="009C341A">
        <w:rPr>
          <w:rFonts w:eastAsia="Times New Roman" w:cstheme="minorHAnsi"/>
          <w:color w:val="222222"/>
          <w:sz w:val="24"/>
          <w:szCs w:val="24"/>
          <w:lang w:eastAsia="en-GB"/>
        </w:rPr>
        <w:t>Job Description and Person Specificatio</w:t>
      </w:r>
      <w:r>
        <w:rPr>
          <w:rFonts w:eastAsia="Times New Roman" w:cstheme="minorHAnsi"/>
          <w:color w:val="222222"/>
          <w:sz w:val="24"/>
          <w:szCs w:val="24"/>
          <w:lang w:eastAsia="en-GB"/>
        </w:rPr>
        <w:t>n-as above</w:t>
      </w:r>
    </w:p>
    <w:p w14:paraId="74C7CEFA" w14:textId="4099E054" w:rsidR="009C341A" w:rsidRDefault="009C341A" w:rsidP="009C341A">
      <w:pPr>
        <w:shd w:val="clear" w:color="auto" w:fill="FFFFFF"/>
        <w:spacing w:after="0" w:line="240" w:lineRule="auto"/>
        <w:rPr>
          <w:rFonts w:eastAsia="Times New Roman" w:cstheme="minorHAnsi"/>
          <w:color w:val="222222"/>
          <w:sz w:val="24"/>
          <w:szCs w:val="24"/>
          <w:lang w:eastAsia="en-GB"/>
        </w:rPr>
      </w:pPr>
      <w:r w:rsidRPr="009C341A">
        <w:rPr>
          <w:rFonts w:eastAsia="Times New Roman" w:cstheme="minorHAnsi"/>
          <w:color w:val="222222"/>
          <w:sz w:val="24"/>
          <w:szCs w:val="24"/>
          <w:lang w:eastAsia="en-GB"/>
        </w:rPr>
        <w:t>Information Brief</w:t>
      </w:r>
      <w:r>
        <w:rPr>
          <w:rFonts w:eastAsia="Times New Roman" w:cstheme="minorHAnsi"/>
          <w:color w:val="222222"/>
          <w:sz w:val="24"/>
          <w:szCs w:val="24"/>
          <w:lang w:eastAsia="en-GB"/>
        </w:rPr>
        <w:t>/Background information for the candidate-as above</w:t>
      </w:r>
      <w:r w:rsidR="004536EE">
        <w:rPr>
          <w:rFonts w:eastAsia="Times New Roman" w:cstheme="minorHAnsi"/>
          <w:color w:val="222222"/>
          <w:sz w:val="24"/>
          <w:szCs w:val="24"/>
          <w:lang w:eastAsia="en-GB"/>
        </w:rPr>
        <w:t>, if desired</w:t>
      </w:r>
    </w:p>
    <w:p w14:paraId="391A5D02" w14:textId="77777777" w:rsidR="00EC75AB" w:rsidRDefault="00EC75AB" w:rsidP="009C341A">
      <w:pPr>
        <w:shd w:val="clear" w:color="auto" w:fill="FFFFFF"/>
        <w:spacing w:after="0" w:line="240" w:lineRule="auto"/>
        <w:rPr>
          <w:rFonts w:eastAsia="Times New Roman" w:cstheme="minorHAnsi"/>
          <w:color w:val="222222"/>
          <w:sz w:val="24"/>
          <w:szCs w:val="24"/>
          <w:lang w:eastAsia="en-GB"/>
        </w:rPr>
      </w:pPr>
    </w:p>
    <w:p w14:paraId="47699D5F" w14:textId="50EDA649" w:rsidR="00EC75AB" w:rsidRDefault="00A85E6F" w:rsidP="009C341A">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Here is the link for the next three</w:t>
      </w:r>
      <w:r w:rsidR="00EC75AB">
        <w:rPr>
          <w:rFonts w:eastAsia="Times New Roman" w:cstheme="minorHAnsi"/>
          <w:color w:val="222222"/>
          <w:sz w:val="24"/>
          <w:szCs w:val="24"/>
          <w:lang w:eastAsia="en-GB"/>
        </w:rPr>
        <w:t xml:space="preserve"> documents you need:</w:t>
      </w:r>
    </w:p>
    <w:p w14:paraId="35EA2068" w14:textId="5D1133AA" w:rsidR="00EC75AB" w:rsidRDefault="00434166" w:rsidP="009C341A">
      <w:pPr>
        <w:shd w:val="clear" w:color="auto" w:fill="FFFFFF"/>
        <w:spacing w:after="0" w:line="240" w:lineRule="auto"/>
        <w:rPr>
          <w:rFonts w:eastAsia="Times New Roman" w:cstheme="minorHAnsi"/>
          <w:color w:val="222222"/>
          <w:sz w:val="24"/>
          <w:szCs w:val="24"/>
          <w:lang w:eastAsia="en-GB"/>
        </w:rPr>
      </w:pPr>
      <w:hyperlink r:id="rId23" w:history="1">
        <w:r w:rsidR="00EC75AB" w:rsidRPr="000540F3">
          <w:rPr>
            <w:rStyle w:val="Hyperlink"/>
            <w:rFonts w:eastAsia="Times New Roman" w:cstheme="minorHAnsi"/>
            <w:sz w:val="24"/>
            <w:szCs w:val="24"/>
            <w:lang w:eastAsia="en-GB"/>
          </w:rPr>
          <w:t>https://www.methodist.org.uk/for-churches/employees-and-volunteers/lay-employment-resource/4-advertising-recruitment-and-selection-for-lay-posts/downloadable-templates-recruitment-forms-letters/</w:t>
        </w:r>
      </w:hyperlink>
    </w:p>
    <w:p w14:paraId="45106E62" w14:textId="77777777" w:rsidR="009C341A" w:rsidRDefault="009C341A" w:rsidP="009C341A">
      <w:pPr>
        <w:shd w:val="clear" w:color="auto" w:fill="FFFFFF"/>
        <w:spacing w:after="0" w:line="240" w:lineRule="auto"/>
        <w:rPr>
          <w:rFonts w:eastAsia="Times New Roman" w:cstheme="minorHAnsi"/>
          <w:color w:val="222222"/>
          <w:sz w:val="24"/>
          <w:szCs w:val="24"/>
          <w:lang w:eastAsia="en-GB"/>
        </w:rPr>
      </w:pPr>
    </w:p>
    <w:p w14:paraId="19DB95A2" w14:textId="48112EFD" w:rsidR="009C341A" w:rsidRPr="009C341A" w:rsidRDefault="009C341A" w:rsidP="009C341A">
      <w:pPr>
        <w:rPr>
          <w:rFonts w:cstheme="minorHAnsi"/>
          <w:sz w:val="24"/>
          <w:szCs w:val="24"/>
        </w:rPr>
      </w:pPr>
      <w:proofErr w:type="gramStart"/>
      <w:r w:rsidRPr="009C341A">
        <w:rPr>
          <w:rFonts w:eastAsia="Times New Roman" w:cstheme="minorHAnsi"/>
          <w:color w:val="222222"/>
          <w:sz w:val="24"/>
          <w:szCs w:val="24"/>
          <w:lang w:eastAsia="en-GB"/>
        </w:rPr>
        <w:t>Application form</w:t>
      </w:r>
      <w:r>
        <w:rPr>
          <w:rFonts w:eastAsia="Times New Roman" w:cstheme="minorHAnsi"/>
          <w:color w:val="222222"/>
          <w:sz w:val="24"/>
          <w:szCs w:val="24"/>
          <w:lang w:eastAsia="en-GB"/>
        </w:rPr>
        <w:t>.</w:t>
      </w:r>
      <w:proofErr w:type="gramEnd"/>
      <w:r>
        <w:rPr>
          <w:rFonts w:eastAsia="Times New Roman" w:cstheme="minorHAnsi"/>
          <w:color w:val="222222"/>
          <w:sz w:val="24"/>
          <w:szCs w:val="24"/>
          <w:lang w:eastAsia="en-GB"/>
        </w:rPr>
        <w:t xml:space="preserve"> </w:t>
      </w:r>
      <w:bookmarkStart w:id="1" w:name="_Hlk119495046"/>
      <w:r w:rsidR="00A85E6F">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 xml:space="preserve">To prepare this, </w:t>
      </w:r>
      <w:r w:rsidR="00EC75AB">
        <w:rPr>
          <w:rFonts w:eastAsia="Times New Roman" w:cstheme="minorHAnsi"/>
          <w:color w:val="222222"/>
          <w:sz w:val="24"/>
          <w:szCs w:val="24"/>
          <w:lang w:eastAsia="en-GB"/>
        </w:rPr>
        <w:t>download when you need it and prepare it following the red and blue instructions on it.</w:t>
      </w:r>
    </w:p>
    <w:bookmarkEnd w:id="1"/>
    <w:p w14:paraId="7A366585" w14:textId="56446C09" w:rsidR="00EC75AB" w:rsidRPr="00A5008D" w:rsidRDefault="009C341A" w:rsidP="00EC75AB">
      <w:pPr>
        <w:rPr>
          <w:rFonts w:cstheme="minorHAnsi"/>
          <w:sz w:val="24"/>
          <w:szCs w:val="24"/>
        </w:rPr>
      </w:pPr>
      <w:proofErr w:type="gramStart"/>
      <w:r>
        <w:rPr>
          <w:rFonts w:eastAsia="Times New Roman" w:cstheme="minorHAnsi"/>
          <w:color w:val="222222"/>
          <w:sz w:val="24"/>
          <w:szCs w:val="24"/>
          <w:lang w:eastAsia="en-GB"/>
        </w:rPr>
        <w:t>E</w:t>
      </w:r>
      <w:r w:rsidRPr="009C341A">
        <w:rPr>
          <w:rFonts w:eastAsia="Times New Roman" w:cstheme="minorHAnsi"/>
          <w:color w:val="222222"/>
          <w:sz w:val="24"/>
          <w:szCs w:val="24"/>
          <w:lang w:eastAsia="en-GB"/>
        </w:rPr>
        <w:t>quality and diversity monitoring form</w:t>
      </w:r>
      <w:r>
        <w:rPr>
          <w:rFonts w:eastAsia="Times New Roman" w:cstheme="minorHAnsi"/>
          <w:color w:val="222222"/>
          <w:sz w:val="24"/>
          <w:szCs w:val="24"/>
          <w:lang w:eastAsia="en-GB"/>
        </w:rPr>
        <w:t>.</w:t>
      </w:r>
      <w:proofErr w:type="gramEnd"/>
      <w:r>
        <w:rPr>
          <w:rFonts w:eastAsia="Times New Roman" w:cstheme="minorHAnsi"/>
          <w:color w:val="222222"/>
          <w:sz w:val="24"/>
          <w:szCs w:val="24"/>
          <w:lang w:eastAsia="en-GB"/>
        </w:rPr>
        <w:t xml:space="preserve"> </w:t>
      </w:r>
      <w:r w:rsidR="00A85E6F">
        <w:rPr>
          <w:rFonts w:eastAsia="Times New Roman" w:cstheme="minorHAnsi"/>
          <w:color w:val="222222"/>
          <w:sz w:val="24"/>
          <w:szCs w:val="24"/>
          <w:lang w:eastAsia="en-GB"/>
        </w:rPr>
        <w:t xml:space="preserve"> </w:t>
      </w:r>
      <w:r w:rsidR="00EC75AB">
        <w:rPr>
          <w:rFonts w:eastAsia="Times New Roman" w:cstheme="minorHAnsi"/>
          <w:color w:val="222222"/>
          <w:sz w:val="24"/>
          <w:szCs w:val="24"/>
          <w:lang w:eastAsia="en-GB"/>
        </w:rPr>
        <w:t>To prepare this, download when you need it and prepare it</w:t>
      </w:r>
      <w:r w:rsidR="00F47D59">
        <w:rPr>
          <w:rFonts w:eastAsia="Times New Roman" w:cstheme="minorHAnsi"/>
          <w:color w:val="222222"/>
          <w:sz w:val="24"/>
          <w:szCs w:val="24"/>
          <w:lang w:eastAsia="en-GB"/>
        </w:rPr>
        <w:t>,</w:t>
      </w:r>
      <w:r w:rsidR="00EC75AB">
        <w:rPr>
          <w:rFonts w:eastAsia="Times New Roman" w:cstheme="minorHAnsi"/>
          <w:color w:val="222222"/>
          <w:sz w:val="24"/>
          <w:szCs w:val="24"/>
          <w:lang w:eastAsia="en-GB"/>
        </w:rPr>
        <w:t xml:space="preserve"> following the red and blue instructions on it.</w:t>
      </w:r>
    </w:p>
    <w:p w14:paraId="13E1988E" w14:textId="068A4260" w:rsidR="00EC75AB" w:rsidRDefault="00EC75AB" w:rsidP="00EC75AB">
      <w:pPr>
        <w:rPr>
          <w:rStyle w:val="Hyperlink"/>
          <w:rFonts w:cstheme="minorHAnsi"/>
          <w:sz w:val="24"/>
          <w:szCs w:val="24"/>
        </w:rPr>
      </w:pPr>
      <w:r>
        <w:rPr>
          <w:rFonts w:cstheme="minorHAnsi"/>
          <w:sz w:val="24"/>
          <w:szCs w:val="24"/>
        </w:rPr>
        <w:t>The c</w:t>
      </w:r>
      <w:r w:rsidRPr="00A5008D">
        <w:rPr>
          <w:rFonts w:cstheme="minorHAnsi"/>
          <w:sz w:val="24"/>
          <w:szCs w:val="24"/>
        </w:rPr>
        <w:t>orrect Link for Privacy</w:t>
      </w:r>
      <w:r>
        <w:rPr>
          <w:rFonts w:cstheme="minorHAnsi"/>
          <w:sz w:val="24"/>
          <w:szCs w:val="24"/>
        </w:rPr>
        <w:t>, which you need for these documents is</w:t>
      </w:r>
      <w:r w:rsidRPr="00A5008D">
        <w:rPr>
          <w:rFonts w:cstheme="minorHAnsi"/>
          <w:sz w:val="24"/>
          <w:szCs w:val="24"/>
        </w:rPr>
        <w:t xml:space="preserve">: </w:t>
      </w:r>
      <w:hyperlink r:id="rId24" w:history="1">
        <w:r w:rsidRPr="00A5008D">
          <w:rPr>
            <w:rStyle w:val="Hyperlink"/>
            <w:rFonts w:cstheme="minorHAnsi"/>
            <w:sz w:val="24"/>
            <w:szCs w:val="24"/>
          </w:rPr>
          <w:t>https://www.tmcp.org.uk/about/data-protection/managing-trustees-privacy-notice</w:t>
        </w:r>
      </w:hyperlink>
    </w:p>
    <w:p w14:paraId="0120FEE6" w14:textId="19F18417" w:rsidR="00EC75AB" w:rsidRPr="00EC75AB" w:rsidRDefault="00EC75AB" w:rsidP="00EC75AB">
      <w:pPr>
        <w:rPr>
          <w:rFonts w:cstheme="minorHAnsi"/>
          <w:sz w:val="24"/>
          <w:szCs w:val="24"/>
        </w:rPr>
      </w:pPr>
      <w:proofErr w:type="gramStart"/>
      <w:r w:rsidRPr="00EC75AB">
        <w:rPr>
          <w:rStyle w:val="Hyperlink"/>
          <w:rFonts w:cstheme="minorHAnsi"/>
          <w:color w:val="auto"/>
          <w:sz w:val="24"/>
          <w:szCs w:val="24"/>
          <w:u w:val="none"/>
        </w:rPr>
        <w:lastRenderedPageBreak/>
        <w:t>Letter</w:t>
      </w:r>
      <w:r w:rsidR="00F53448">
        <w:rPr>
          <w:rStyle w:val="Hyperlink"/>
          <w:rFonts w:cstheme="minorHAnsi"/>
          <w:color w:val="auto"/>
          <w:sz w:val="24"/>
          <w:szCs w:val="24"/>
          <w:u w:val="none"/>
        </w:rPr>
        <w:t xml:space="preserve"> responding to request for application pack.</w:t>
      </w:r>
      <w:proofErr w:type="gramEnd"/>
      <w:r w:rsidR="00A85E6F">
        <w:rPr>
          <w:rStyle w:val="Hyperlink"/>
          <w:rFonts w:cstheme="minorHAnsi"/>
          <w:color w:val="auto"/>
          <w:sz w:val="24"/>
          <w:szCs w:val="24"/>
          <w:u w:val="none"/>
        </w:rPr>
        <w:t xml:space="preserve"> </w:t>
      </w:r>
      <w:r w:rsidR="00F53448">
        <w:rPr>
          <w:rStyle w:val="Hyperlink"/>
          <w:rFonts w:cstheme="minorHAnsi"/>
          <w:color w:val="auto"/>
          <w:sz w:val="24"/>
          <w:szCs w:val="24"/>
          <w:u w:val="none"/>
        </w:rPr>
        <w:t xml:space="preserve"> This can be prepared as above and copied and pasted on to an email when a request for a pack is received.</w:t>
      </w:r>
    </w:p>
    <w:p w14:paraId="6DB77401" w14:textId="2063F13A" w:rsidR="009C341A" w:rsidRDefault="00F53448" w:rsidP="0039274C">
      <w:pPr>
        <w:rPr>
          <w:rFonts w:cstheme="minorHAnsi"/>
          <w:sz w:val="24"/>
          <w:szCs w:val="24"/>
        </w:rPr>
      </w:pPr>
      <w:r>
        <w:rPr>
          <w:rFonts w:cstheme="minorHAnsi"/>
          <w:sz w:val="24"/>
          <w:szCs w:val="24"/>
        </w:rPr>
        <w:t>When the closing date has passed, you will hopefully need the following documents which can be found on the same link above.</w:t>
      </w:r>
      <w:r w:rsidRPr="00F53448">
        <w:rPr>
          <w:rFonts w:cstheme="minorHAnsi"/>
          <w:sz w:val="24"/>
          <w:szCs w:val="24"/>
        </w:rPr>
        <w:t xml:space="preserve"> </w:t>
      </w:r>
      <w:r>
        <w:rPr>
          <w:rFonts w:cstheme="minorHAnsi"/>
          <w:sz w:val="24"/>
          <w:szCs w:val="24"/>
        </w:rPr>
        <w:t>The instructions are helpful and clear on how to proceed.</w:t>
      </w:r>
    </w:p>
    <w:p w14:paraId="0DBE5F6E" w14:textId="111320ED" w:rsidR="00F53448" w:rsidRDefault="00F53448" w:rsidP="00F53448">
      <w:pPr>
        <w:rPr>
          <w:rFonts w:cstheme="minorHAnsi"/>
          <w:sz w:val="24"/>
          <w:szCs w:val="24"/>
        </w:rPr>
      </w:pPr>
      <w:r>
        <w:rPr>
          <w:rFonts w:cstheme="minorHAnsi"/>
          <w:sz w:val="24"/>
          <w:szCs w:val="24"/>
        </w:rPr>
        <w:t>Shortlisting scoresheet</w:t>
      </w:r>
    </w:p>
    <w:p w14:paraId="74C6307C" w14:textId="2801B287" w:rsidR="00F53448" w:rsidRDefault="00F53448" w:rsidP="00F53448">
      <w:pPr>
        <w:rPr>
          <w:rFonts w:cstheme="minorHAnsi"/>
          <w:sz w:val="24"/>
          <w:szCs w:val="24"/>
        </w:rPr>
      </w:pPr>
      <w:r>
        <w:rPr>
          <w:rFonts w:cstheme="minorHAnsi"/>
          <w:sz w:val="24"/>
          <w:szCs w:val="24"/>
        </w:rPr>
        <w:t>The Sample Interview Invitation Letter</w:t>
      </w:r>
    </w:p>
    <w:p w14:paraId="642AA208" w14:textId="616532A1" w:rsidR="00F53448" w:rsidRDefault="00F53448" w:rsidP="00F53448">
      <w:pPr>
        <w:rPr>
          <w:rFonts w:cstheme="minorHAnsi"/>
          <w:sz w:val="24"/>
          <w:szCs w:val="24"/>
        </w:rPr>
      </w:pPr>
      <w:r>
        <w:rPr>
          <w:rFonts w:cstheme="minorHAnsi"/>
          <w:sz w:val="24"/>
          <w:szCs w:val="24"/>
        </w:rPr>
        <w:t>The Interview scoresheet</w:t>
      </w:r>
    </w:p>
    <w:p w14:paraId="47D7A143" w14:textId="438FD7E1" w:rsidR="00644EE9" w:rsidRDefault="00644EE9" w:rsidP="00F53448">
      <w:pPr>
        <w:rPr>
          <w:rFonts w:cstheme="minorHAnsi"/>
          <w:sz w:val="24"/>
          <w:szCs w:val="24"/>
        </w:rPr>
      </w:pPr>
      <w:r>
        <w:rPr>
          <w:rFonts w:cstheme="minorHAnsi"/>
          <w:sz w:val="24"/>
          <w:szCs w:val="24"/>
        </w:rPr>
        <w:t xml:space="preserve">Regarding the presentation, it is best to decide before you start how you are going to score the presentation. </w:t>
      </w:r>
      <w:r w:rsidR="00A85E6F">
        <w:rPr>
          <w:rFonts w:cstheme="minorHAnsi"/>
          <w:sz w:val="24"/>
          <w:szCs w:val="24"/>
        </w:rPr>
        <w:t xml:space="preserve"> </w:t>
      </w:r>
      <w:r>
        <w:rPr>
          <w:rFonts w:cstheme="minorHAnsi"/>
          <w:sz w:val="24"/>
          <w:szCs w:val="24"/>
        </w:rPr>
        <w:t xml:space="preserve">Are you scoring in the same way as a question, and weighting it? </w:t>
      </w:r>
      <w:r w:rsidR="00A85E6F">
        <w:rPr>
          <w:rFonts w:cstheme="minorHAnsi"/>
          <w:sz w:val="24"/>
          <w:szCs w:val="24"/>
        </w:rPr>
        <w:br/>
      </w:r>
      <w:r>
        <w:rPr>
          <w:rFonts w:cstheme="minorHAnsi"/>
          <w:sz w:val="24"/>
          <w:szCs w:val="24"/>
        </w:rPr>
        <w:t xml:space="preserve">Or giving it more marks. </w:t>
      </w:r>
      <w:r w:rsidR="00A85E6F">
        <w:rPr>
          <w:rFonts w:cstheme="minorHAnsi"/>
          <w:sz w:val="24"/>
          <w:szCs w:val="24"/>
        </w:rPr>
        <w:t xml:space="preserve"> </w:t>
      </w:r>
      <w:r>
        <w:rPr>
          <w:rFonts w:cstheme="minorHAnsi"/>
          <w:sz w:val="24"/>
          <w:szCs w:val="24"/>
        </w:rPr>
        <w:t>How important is the presentation as compared with the interview questions</w:t>
      </w:r>
      <w:r w:rsidR="00201F0D">
        <w:rPr>
          <w:rFonts w:cstheme="minorHAnsi"/>
          <w:sz w:val="24"/>
          <w:szCs w:val="24"/>
        </w:rPr>
        <w:t>?</w:t>
      </w:r>
    </w:p>
    <w:p w14:paraId="13B5DBC4" w14:textId="137CD90E" w:rsidR="00644EE9" w:rsidRPr="00557557" w:rsidRDefault="00644EE9" w:rsidP="00F53448">
      <w:pPr>
        <w:rPr>
          <w:rFonts w:cstheme="minorHAnsi"/>
          <w:sz w:val="24"/>
          <w:szCs w:val="24"/>
          <w:highlight w:val="green"/>
        </w:rPr>
      </w:pPr>
      <w:r>
        <w:rPr>
          <w:rFonts w:cstheme="minorHAnsi"/>
          <w:sz w:val="24"/>
          <w:szCs w:val="24"/>
        </w:rPr>
        <w:t xml:space="preserve">The scoresheets </w:t>
      </w:r>
      <w:r w:rsidR="001B5CCB">
        <w:rPr>
          <w:rFonts w:cstheme="minorHAnsi"/>
          <w:sz w:val="24"/>
          <w:szCs w:val="24"/>
        </w:rPr>
        <w:t xml:space="preserve">for shortlisting and interview should be collected in by the Chair of the </w:t>
      </w:r>
      <w:r w:rsidR="001B5CCB" w:rsidRPr="00624E23">
        <w:rPr>
          <w:rFonts w:cstheme="minorHAnsi"/>
          <w:sz w:val="24"/>
          <w:szCs w:val="24"/>
        </w:rPr>
        <w:t xml:space="preserve">interview panel and kept </w:t>
      </w:r>
      <w:r w:rsidR="008869C5" w:rsidRPr="00624E23">
        <w:rPr>
          <w:rFonts w:cstheme="minorHAnsi"/>
          <w:sz w:val="24"/>
          <w:szCs w:val="24"/>
        </w:rPr>
        <w:t xml:space="preserve">in compliance with your Circuit/District policy. </w:t>
      </w:r>
      <w:r w:rsidR="00A85E6F">
        <w:rPr>
          <w:rFonts w:cstheme="minorHAnsi"/>
          <w:sz w:val="24"/>
          <w:szCs w:val="24"/>
        </w:rPr>
        <w:t xml:space="preserve"> </w:t>
      </w:r>
      <w:r w:rsidR="00624E23" w:rsidRPr="00624E23">
        <w:rPr>
          <w:rFonts w:cstheme="minorHAnsi"/>
          <w:sz w:val="24"/>
          <w:szCs w:val="24"/>
        </w:rPr>
        <w:t>One Circuit i</w:t>
      </w:r>
      <w:r w:rsidR="00A85E6F">
        <w:rPr>
          <w:rFonts w:cstheme="minorHAnsi"/>
          <w:sz w:val="24"/>
          <w:szCs w:val="24"/>
        </w:rPr>
        <w:t>n the District keeps these for six</w:t>
      </w:r>
      <w:r w:rsidR="00624E23" w:rsidRPr="00624E23">
        <w:rPr>
          <w:rFonts w:cstheme="minorHAnsi"/>
          <w:sz w:val="24"/>
          <w:szCs w:val="24"/>
        </w:rPr>
        <w:t xml:space="preserve"> months. </w:t>
      </w:r>
      <w:r w:rsidR="008869C5" w:rsidRPr="00624E23">
        <w:rPr>
          <w:rFonts w:cstheme="minorHAnsi"/>
          <w:sz w:val="24"/>
          <w:szCs w:val="24"/>
        </w:rPr>
        <w:t>This link may be useful:</w:t>
      </w:r>
    </w:p>
    <w:p w14:paraId="56ADF883" w14:textId="57F437D9" w:rsidR="005A2CE8" w:rsidRDefault="00434166" w:rsidP="00F53448">
      <w:pPr>
        <w:rPr>
          <w:rFonts w:cstheme="minorHAnsi"/>
          <w:sz w:val="24"/>
          <w:szCs w:val="24"/>
        </w:rPr>
      </w:pPr>
      <w:hyperlink r:id="rId25" w:history="1">
        <w:r w:rsidR="008869C5" w:rsidRPr="00CA1E1E">
          <w:rPr>
            <w:rStyle w:val="Hyperlink"/>
            <w:rFonts w:cstheme="minorHAnsi"/>
            <w:sz w:val="24"/>
            <w:szCs w:val="24"/>
          </w:rPr>
          <w:t>https://www.methodist.org.uk/for-churches/guidance-for-churches/data-protection/</w:t>
        </w:r>
      </w:hyperlink>
    </w:p>
    <w:p w14:paraId="78222D1A" w14:textId="19FB79B1" w:rsidR="00624E23" w:rsidRPr="00624E23" w:rsidRDefault="008869C5" w:rsidP="008869C5">
      <w:pPr>
        <w:shd w:val="clear" w:color="auto" w:fill="FFFFFF"/>
        <w:spacing w:after="0" w:line="240" w:lineRule="auto"/>
        <w:rPr>
          <w:rFonts w:eastAsia="Times New Roman" w:cstheme="minorHAnsi"/>
          <w:color w:val="222222"/>
          <w:sz w:val="24"/>
          <w:szCs w:val="24"/>
          <w:lang w:eastAsia="en-GB"/>
        </w:rPr>
      </w:pPr>
      <w:r w:rsidRPr="008869C5">
        <w:rPr>
          <w:rFonts w:eastAsia="Times New Roman" w:cstheme="minorHAnsi"/>
          <w:color w:val="222222"/>
          <w:sz w:val="24"/>
          <w:szCs w:val="24"/>
          <w:lang w:eastAsia="en-GB"/>
        </w:rPr>
        <w:t xml:space="preserve">Application </w:t>
      </w:r>
      <w:r w:rsidR="00624E23" w:rsidRPr="00624E23">
        <w:rPr>
          <w:rFonts w:eastAsia="Times New Roman" w:cstheme="minorHAnsi"/>
          <w:color w:val="222222"/>
          <w:sz w:val="24"/>
          <w:szCs w:val="24"/>
          <w:lang w:eastAsia="en-GB"/>
        </w:rPr>
        <w:t>forms</w:t>
      </w:r>
      <w:r w:rsidRPr="008869C5">
        <w:rPr>
          <w:rFonts w:eastAsia="Times New Roman" w:cstheme="minorHAnsi"/>
          <w:color w:val="222222"/>
          <w:sz w:val="24"/>
          <w:szCs w:val="24"/>
          <w:lang w:eastAsia="en-GB"/>
        </w:rPr>
        <w:t xml:space="preserve"> should be deleted when the interview process is complete unless you think you might want to employ them for another job in the future. </w:t>
      </w:r>
    </w:p>
    <w:p w14:paraId="4EA47F9E" w14:textId="77777777" w:rsidR="00624E23" w:rsidRPr="00624E23" w:rsidRDefault="00624E23" w:rsidP="008869C5">
      <w:pPr>
        <w:shd w:val="clear" w:color="auto" w:fill="FFFFFF"/>
        <w:spacing w:after="0" w:line="240" w:lineRule="auto"/>
        <w:rPr>
          <w:rFonts w:eastAsia="Times New Roman" w:cstheme="minorHAnsi"/>
          <w:color w:val="222222"/>
          <w:sz w:val="24"/>
          <w:szCs w:val="24"/>
          <w:lang w:eastAsia="en-GB"/>
        </w:rPr>
      </w:pPr>
    </w:p>
    <w:p w14:paraId="1F7F35DB" w14:textId="2FA01C39" w:rsidR="008869C5" w:rsidRPr="008869C5" w:rsidRDefault="008869C5" w:rsidP="008869C5">
      <w:pPr>
        <w:shd w:val="clear" w:color="auto" w:fill="FFFFFF"/>
        <w:spacing w:after="0" w:line="240" w:lineRule="auto"/>
        <w:rPr>
          <w:rFonts w:eastAsia="Times New Roman" w:cstheme="minorHAnsi"/>
          <w:color w:val="222222"/>
          <w:sz w:val="24"/>
          <w:szCs w:val="24"/>
          <w:lang w:eastAsia="en-GB"/>
        </w:rPr>
      </w:pPr>
      <w:r w:rsidRPr="008869C5">
        <w:rPr>
          <w:rFonts w:eastAsia="Times New Roman" w:cstheme="minorHAnsi"/>
          <w:color w:val="222222"/>
          <w:sz w:val="24"/>
          <w:szCs w:val="24"/>
          <w:lang w:eastAsia="en-GB"/>
        </w:rPr>
        <w:t>Either way you should let the individuals kno</w:t>
      </w:r>
      <w:r w:rsidRPr="00624E23">
        <w:rPr>
          <w:rFonts w:eastAsia="Times New Roman" w:cstheme="minorHAnsi"/>
          <w:color w:val="222222"/>
          <w:sz w:val="24"/>
          <w:szCs w:val="24"/>
          <w:lang w:eastAsia="en-GB"/>
        </w:rPr>
        <w:t xml:space="preserve">w. </w:t>
      </w:r>
    </w:p>
    <w:p w14:paraId="0CED4A7C" w14:textId="77777777" w:rsidR="008869C5" w:rsidRDefault="008869C5" w:rsidP="002B1DA4">
      <w:pPr>
        <w:rPr>
          <w:rFonts w:cstheme="minorHAnsi"/>
          <w:sz w:val="24"/>
          <w:szCs w:val="24"/>
        </w:rPr>
      </w:pPr>
    </w:p>
    <w:p w14:paraId="53B3A536" w14:textId="56D38DA1" w:rsidR="007B7E8D" w:rsidRDefault="007B7E8D" w:rsidP="002B1DA4">
      <w:pPr>
        <w:rPr>
          <w:rFonts w:cstheme="minorHAnsi"/>
          <w:sz w:val="24"/>
          <w:szCs w:val="24"/>
        </w:rPr>
      </w:pPr>
      <w:r>
        <w:rPr>
          <w:rFonts w:cstheme="minorHAnsi"/>
          <w:sz w:val="24"/>
          <w:szCs w:val="24"/>
        </w:rPr>
        <w:t>Offering the post</w:t>
      </w:r>
    </w:p>
    <w:p w14:paraId="2199AB78" w14:textId="22008028" w:rsidR="007B7E8D" w:rsidRDefault="007B7E8D" w:rsidP="002B1DA4">
      <w:pPr>
        <w:rPr>
          <w:rFonts w:cstheme="minorHAnsi"/>
          <w:sz w:val="24"/>
          <w:szCs w:val="24"/>
        </w:rPr>
      </w:pPr>
      <w:r>
        <w:rPr>
          <w:rFonts w:cstheme="minorHAnsi"/>
          <w:sz w:val="24"/>
          <w:szCs w:val="24"/>
        </w:rPr>
        <w:t>Paperwork following verbal offer of post.</w:t>
      </w:r>
    </w:p>
    <w:p w14:paraId="434F00DB" w14:textId="13E2E552" w:rsidR="002A113C" w:rsidRDefault="002A113C" w:rsidP="002B1DA4">
      <w:pPr>
        <w:rPr>
          <w:rFonts w:cstheme="minorHAnsi"/>
          <w:sz w:val="24"/>
          <w:szCs w:val="24"/>
        </w:rPr>
      </w:pPr>
      <w:r w:rsidRPr="00624E23">
        <w:rPr>
          <w:rFonts w:cstheme="minorHAnsi"/>
          <w:sz w:val="24"/>
          <w:szCs w:val="24"/>
        </w:rPr>
        <w:t>Excerpt from the standard template lette</w:t>
      </w:r>
      <w:r w:rsidR="002D2E7F" w:rsidRPr="00624E23">
        <w:rPr>
          <w:rFonts w:cstheme="minorHAnsi"/>
          <w:sz w:val="24"/>
          <w:szCs w:val="24"/>
        </w:rPr>
        <w:t>r</w:t>
      </w:r>
      <w:r w:rsidRPr="00624E23">
        <w:rPr>
          <w:rFonts w:cstheme="minorHAnsi"/>
          <w:sz w:val="24"/>
          <w:szCs w:val="24"/>
        </w:rPr>
        <w:t xml:space="preserve">, </w:t>
      </w:r>
      <w:r w:rsidR="002D2E7F" w:rsidRPr="00624E23">
        <w:rPr>
          <w:rFonts w:cstheme="minorHAnsi"/>
          <w:sz w:val="24"/>
          <w:szCs w:val="24"/>
        </w:rPr>
        <w:t>along with</w:t>
      </w:r>
      <w:r w:rsidR="00624E23">
        <w:rPr>
          <w:rFonts w:cstheme="minorHAnsi"/>
          <w:sz w:val="24"/>
          <w:szCs w:val="24"/>
        </w:rPr>
        <w:t xml:space="preserve"> </w:t>
      </w:r>
      <w:r w:rsidR="002D2E7F" w:rsidRPr="00624E23">
        <w:rPr>
          <w:rFonts w:cstheme="minorHAnsi"/>
          <w:sz w:val="24"/>
          <w:szCs w:val="24"/>
        </w:rPr>
        <w:t>notes</w:t>
      </w:r>
      <w:r w:rsidR="002D2E7F">
        <w:rPr>
          <w:rFonts w:cstheme="minorHAnsi"/>
          <w:sz w:val="24"/>
          <w:szCs w:val="24"/>
        </w:rPr>
        <w:t>:</w:t>
      </w:r>
      <w:r w:rsidR="00624E23">
        <w:rPr>
          <w:rFonts w:cstheme="minorHAnsi"/>
          <w:sz w:val="24"/>
          <w:szCs w:val="24"/>
        </w:rPr>
        <w:t xml:space="preserve"> </w:t>
      </w:r>
      <w:hyperlink r:id="rId26" w:history="1">
        <w:r w:rsidR="00624E23" w:rsidRPr="00CA1E1E">
          <w:rPr>
            <w:rStyle w:val="Hyperlink"/>
            <w:rFonts w:cstheme="minorHAnsi"/>
            <w:sz w:val="24"/>
            <w:szCs w:val="24"/>
          </w:rPr>
          <w:t>https://www.methodist.org.uk/for-churches/employees-and-volunteers/lay-employment-resource/5-employment-contracts/downloadable-templates-written-statement-of-terms-letters-policies/</w:t>
        </w:r>
      </w:hyperlink>
    </w:p>
    <w:p w14:paraId="7653D8E5" w14:textId="77777777" w:rsidR="002A113C" w:rsidRDefault="002A113C" w:rsidP="002B1DA4">
      <w:pPr>
        <w:rPr>
          <w:rFonts w:cstheme="minorHAnsi"/>
          <w:sz w:val="24"/>
          <w:szCs w:val="24"/>
        </w:rPr>
      </w:pPr>
    </w:p>
    <w:p w14:paraId="7199B090" w14:textId="77777777" w:rsidR="002A113C" w:rsidRDefault="002A113C" w:rsidP="002A113C">
      <w:pPr>
        <w:jc w:val="both"/>
        <w:rPr>
          <w:rFonts w:cs="Calibri"/>
          <w:sz w:val="24"/>
          <w:szCs w:val="24"/>
        </w:rPr>
      </w:pPr>
      <w:r>
        <w:rPr>
          <w:rFonts w:cs="Calibri"/>
          <w:b/>
          <w:sz w:val="24"/>
          <w:szCs w:val="24"/>
        </w:rPr>
        <w:t>This offer of appointment is subject to</w:t>
      </w:r>
      <w:r>
        <w:rPr>
          <w:rFonts w:cs="Calibri"/>
          <w:sz w:val="24"/>
          <w:szCs w:val="24"/>
        </w:rPr>
        <w:t>:</w:t>
      </w:r>
    </w:p>
    <w:p w14:paraId="3017868A" w14:textId="5377A094" w:rsidR="002A113C" w:rsidRDefault="002A113C" w:rsidP="002A113C">
      <w:pPr>
        <w:numPr>
          <w:ilvl w:val="0"/>
          <w:numId w:val="7"/>
        </w:numPr>
        <w:spacing w:before="240" w:after="140" w:line="240" w:lineRule="auto"/>
        <w:ind w:left="284" w:hanging="284"/>
        <w:jc w:val="both"/>
        <w:rPr>
          <w:rFonts w:cs="Calibri"/>
          <w:sz w:val="24"/>
          <w:szCs w:val="24"/>
        </w:rPr>
      </w:pPr>
      <w:r>
        <w:rPr>
          <w:rFonts w:cs="Calibri"/>
          <w:sz w:val="24"/>
          <w:szCs w:val="24"/>
        </w:rPr>
        <w:t xml:space="preserve">The receipt of satisfactory </w:t>
      </w:r>
      <w:r w:rsidRPr="0013352C">
        <w:rPr>
          <w:rFonts w:cs="Calibri"/>
          <w:b/>
          <w:bCs/>
          <w:sz w:val="24"/>
          <w:szCs w:val="24"/>
        </w:rPr>
        <w:t>references</w:t>
      </w:r>
      <w:r>
        <w:rPr>
          <w:rFonts w:cs="Calibri"/>
          <w:sz w:val="24"/>
          <w:szCs w:val="24"/>
        </w:rPr>
        <w:t xml:space="preserve">.  </w:t>
      </w:r>
    </w:p>
    <w:p w14:paraId="34ECFD52" w14:textId="2D2AAA84" w:rsidR="0013352C" w:rsidRPr="002F7D3E" w:rsidRDefault="0013352C" w:rsidP="002F7D3E">
      <w:pPr>
        <w:rPr>
          <w:rFonts w:cstheme="minorHAnsi"/>
          <w:color w:val="FF0000"/>
          <w:sz w:val="24"/>
          <w:szCs w:val="24"/>
        </w:rPr>
      </w:pPr>
      <w:r w:rsidRPr="0013352C">
        <w:rPr>
          <w:rFonts w:cstheme="minorHAnsi"/>
          <w:sz w:val="24"/>
          <w:szCs w:val="24"/>
        </w:rPr>
        <w:t>References:</w:t>
      </w:r>
      <w:r w:rsidRPr="002A113C">
        <w:t xml:space="preserve"> </w:t>
      </w:r>
      <w:hyperlink r:id="rId27" w:history="1">
        <w:r w:rsidRPr="0013352C">
          <w:rPr>
            <w:rStyle w:val="Hyperlink"/>
            <w:rFonts w:cstheme="minorHAnsi"/>
            <w:sz w:val="24"/>
            <w:szCs w:val="24"/>
          </w:rPr>
          <w:t>https://www.methodist.org.uk/for-churches/employees-and-volunteers/lay-employment-resource/4-advertising-recruitment-and-selection-for-lay-posts/downloadable-templates-recruitment-forms-letters/</w:t>
        </w:r>
      </w:hyperlink>
    </w:p>
    <w:p w14:paraId="57619005" w14:textId="43649B2D" w:rsidR="0013352C" w:rsidRPr="0013352C" w:rsidRDefault="002A113C" w:rsidP="002F7D3E">
      <w:pPr>
        <w:numPr>
          <w:ilvl w:val="0"/>
          <w:numId w:val="7"/>
        </w:numPr>
        <w:spacing w:before="240" w:after="140" w:line="240" w:lineRule="auto"/>
        <w:ind w:left="284" w:hanging="284"/>
        <w:jc w:val="both"/>
        <w:rPr>
          <w:rFonts w:cs="Calibri"/>
          <w:sz w:val="24"/>
          <w:szCs w:val="24"/>
        </w:rPr>
      </w:pPr>
      <w:r>
        <w:rPr>
          <w:rFonts w:cs="Calibri"/>
          <w:sz w:val="24"/>
          <w:szCs w:val="24"/>
        </w:rPr>
        <w:t xml:space="preserve">The receipt of a satisfactory </w:t>
      </w:r>
      <w:r w:rsidRPr="0013352C">
        <w:rPr>
          <w:rFonts w:cs="Calibri"/>
          <w:b/>
          <w:bCs/>
          <w:sz w:val="24"/>
          <w:szCs w:val="24"/>
        </w:rPr>
        <w:t>medical report</w:t>
      </w:r>
      <w:r>
        <w:rPr>
          <w:rFonts w:cs="Calibri"/>
          <w:sz w:val="24"/>
          <w:szCs w:val="24"/>
        </w:rPr>
        <w:t xml:space="preserve">.  </w:t>
      </w:r>
      <w:r w:rsidR="002F7D3E">
        <w:rPr>
          <w:rFonts w:cs="Calibri"/>
          <w:sz w:val="24"/>
          <w:szCs w:val="24"/>
        </w:rPr>
        <w:t xml:space="preserve">Please contact the Lay Employment Secretary who will put your new lay employee in touch with the district’s recommended Occupational Health </w:t>
      </w:r>
      <w:proofErr w:type="gramStart"/>
      <w:r w:rsidR="002F7D3E">
        <w:rPr>
          <w:rFonts w:cs="Calibri"/>
          <w:sz w:val="24"/>
          <w:szCs w:val="24"/>
        </w:rPr>
        <w:t>company</w:t>
      </w:r>
      <w:proofErr w:type="gramEnd"/>
      <w:r w:rsidR="002F7D3E">
        <w:rPr>
          <w:rFonts w:cs="Calibri"/>
          <w:sz w:val="24"/>
          <w:szCs w:val="24"/>
        </w:rPr>
        <w:t xml:space="preserve">.  They will do all the work required in a confidential </w:t>
      </w:r>
      <w:r w:rsidR="002F7D3E">
        <w:rPr>
          <w:rFonts w:cs="Calibri"/>
          <w:sz w:val="24"/>
          <w:szCs w:val="24"/>
        </w:rPr>
        <w:lastRenderedPageBreak/>
        <w:t>manner to ensure the new lay employee is fit for work including the generation of an official fit note.</w:t>
      </w:r>
    </w:p>
    <w:p w14:paraId="090FF74F" w14:textId="77777777" w:rsidR="002A113C" w:rsidRDefault="002A113C" w:rsidP="002A113C">
      <w:pPr>
        <w:numPr>
          <w:ilvl w:val="0"/>
          <w:numId w:val="7"/>
        </w:numPr>
        <w:spacing w:before="240" w:after="140" w:line="240" w:lineRule="auto"/>
        <w:ind w:left="284" w:hanging="284"/>
        <w:jc w:val="both"/>
        <w:rPr>
          <w:rFonts w:cs="Calibri"/>
          <w:sz w:val="24"/>
          <w:szCs w:val="24"/>
        </w:rPr>
      </w:pPr>
      <w:r>
        <w:rPr>
          <w:rFonts w:cs="Calibri"/>
          <w:sz w:val="24"/>
          <w:szCs w:val="24"/>
        </w:rPr>
        <w:t xml:space="preserve">Confirmation of your </w:t>
      </w:r>
      <w:r w:rsidRPr="0013352C">
        <w:rPr>
          <w:rFonts w:cs="Calibri"/>
          <w:b/>
          <w:bCs/>
          <w:sz w:val="24"/>
          <w:szCs w:val="24"/>
        </w:rPr>
        <w:t>authorisation to work in the UK</w:t>
      </w:r>
      <w:r>
        <w:rPr>
          <w:rFonts w:cs="Calibri"/>
          <w:sz w:val="24"/>
          <w:szCs w:val="24"/>
        </w:rPr>
        <w:t xml:space="preserve">. Please provide your passport to confirm that you are a British citizen or have the right to work in the UK.  If this is not available, please contact </w:t>
      </w:r>
      <w:r>
        <w:rPr>
          <w:rFonts w:cs="Calibri"/>
          <w:color w:val="0000CC"/>
          <w:sz w:val="24"/>
          <w:szCs w:val="24"/>
        </w:rPr>
        <w:t>________________</w:t>
      </w:r>
      <w:r>
        <w:rPr>
          <w:rFonts w:cs="Calibri"/>
          <w:sz w:val="24"/>
          <w:szCs w:val="24"/>
        </w:rPr>
        <w:t xml:space="preserve">to obtain details of the combination of documents that will be accepted.  </w:t>
      </w:r>
    </w:p>
    <w:p w14:paraId="448F3B6F" w14:textId="77777777" w:rsidR="002A113C" w:rsidRDefault="002A113C" w:rsidP="002A113C">
      <w:pPr>
        <w:numPr>
          <w:ilvl w:val="0"/>
          <w:numId w:val="7"/>
        </w:numPr>
        <w:spacing w:before="240" w:after="140" w:line="240" w:lineRule="auto"/>
        <w:ind w:left="284" w:hanging="284"/>
        <w:jc w:val="both"/>
        <w:rPr>
          <w:rFonts w:cs="Calibri"/>
          <w:sz w:val="24"/>
          <w:szCs w:val="24"/>
        </w:rPr>
      </w:pPr>
      <w:r>
        <w:rPr>
          <w:rFonts w:cs="Calibri"/>
          <w:sz w:val="24"/>
          <w:szCs w:val="24"/>
          <w:shd w:val="clear" w:color="auto" w:fill="FFFFFF"/>
        </w:rPr>
        <w:t>Access to a satisfactory</w:t>
      </w:r>
      <w:r>
        <w:rPr>
          <w:rFonts w:cs="Calibri"/>
          <w:color w:val="333333"/>
          <w:sz w:val="24"/>
          <w:szCs w:val="24"/>
          <w:shd w:val="clear" w:color="auto" w:fill="FFFFFF"/>
        </w:rPr>
        <w:t xml:space="preserve"> </w:t>
      </w:r>
      <w:r>
        <w:rPr>
          <w:rFonts w:cs="Calibri"/>
          <w:color w:val="0000CC"/>
          <w:sz w:val="24"/>
          <w:szCs w:val="24"/>
          <w:shd w:val="clear" w:color="auto" w:fill="FFFFFF"/>
        </w:rPr>
        <w:t>[standard/enhanced]</w:t>
      </w:r>
      <w:r>
        <w:rPr>
          <w:rFonts w:cs="Calibri"/>
          <w:color w:val="333333"/>
          <w:sz w:val="24"/>
          <w:szCs w:val="24"/>
          <w:shd w:val="clear" w:color="auto" w:fill="FFFFFF"/>
        </w:rPr>
        <w:t xml:space="preserve"> </w:t>
      </w:r>
      <w:r>
        <w:rPr>
          <w:rFonts w:cs="Calibri"/>
          <w:sz w:val="24"/>
          <w:szCs w:val="24"/>
          <w:shd w:val="clear" w:color="auto" w:fill="FFFFFF"/>
        </w:rPr>
        <w:t xml:space="preserve">certificate issued by the </w:t>
      </w:r>
      <w:r w:rsidRPr="0013352C">
        <w:rPr>
          <w:rFonts w:cs="Calibri"/>
          <w:b/>
          <w:bCs/>
          <w:sz w:val="24"/>
          <w:szCs w:val="24"/>
          <w:shd w:val="clear" w:color="auto" w:fill="FFFFFF"/>
        </w:rPr>
        <w:t>Disclosure and Barring Service</w:t>
      </w:r>
      <w:r>
        <w:rPr>
          <w:rFonts w:cs="Calibri"/>
          <w:sz w:val="24"/>
          <w:szCs w:val="24"/>
          <w:shd w:val="clear" w:color="auto" w:fill="FFFFFF"/>
        </w:rPr>
        <w:t xml:space="preserve"> </w:t>
      </w:r>
      <w:r>
        <w:rPr>
          <w:rFonts w:cs="Calibri"/>
          <w:i/>
          <w:color w:val="FF0000"/>
          <w:sz w:val="24"/>
          <w:szCs w:val="24"/>
        </w:rPr>
        <w:t xml:space="preserve">(for roles which involve working with children or vulnerable adults groups). </w:t>
      </w:r>
    </w:p>
    <w:p w14:paraId="45E7F1D5" w14:textId="77777777" w:rsidR="002A113C" w:rsidRDefault="002A113C" w:rsidP="002A113C">
      <w:pPr>
        <w:numPr>
          <w:ilvl w:val="0"/>
          <w:numId w:val="7"/>
        </w:numPr>
        <w:spacing w:before="240" w:after="140" w:line="240" w:lineRule="auto"/>
        <w:ind w:left="284" w:hanging="284"/>
        <w:jc w:val="both"/>
        <w:rPr>
          <w:rFonts w:cs="Calibri"/>
          <w:sz w:val="24"/>
          <w:szCs w:val="24"/>
        </w:rPr>
      </w:pPr>
      <w:r>
        <w:rPr>
          <w:rFonts w:cs="Calibri"/>
          <w:sz w:val="24"/>
          <w:szCs w:val="24"/>
        </w:rPr>
        <w:t>Documentary evidence of your stated</w:t>
      </w:r>
      <w:r>
        <w:rPr>
          <w:rFonts w:cs="Calibri"/>
          <w:color w:val="333333"/>
          <w:sz w:val="24"/>
          <w:szCs w:val="24"/>
        </w:rPr>
        <w:t xml:space="preserve"> </w:t>
      </w:r>
      <w:r>
        <w:rPr>
          <w:rFonts w:cs="Calibri"/>
          <w:color w:val="0000CC"/>
          <w:sz w:val="24"/>
          <w:szCs w:val="24"/>
        </w:rPr>
        <w:t>[</w:t>
      </w:r>
      <w:r w:rsidRPr="0013352C">
        <w:rPr>
          <w:rFonts w:cs="Calibri"/>
          <w:b/>
          <w:bCs/>
          <w:color w:val="0000CC"/>
          <w:sz w:val="24"/>
          <w:szCs w:val="24"/>
        </w:rPr>
        <w:t>qualifications</w:t>
      </w:r>
      <w:r>
        <w:rPr>
          <w:rFonts w:cs="Calibri"/>
          <w:color w:val="0000CC"/>
          <w:sz w:val="24"/>
          <w:szCs w:val="24"/>
        </w:rPr>
        <w:t>/degree/diploma/professional qualifications/date of birth/driving licence];</w:t>
      </w:r>
      <w:r>
        <w:rPr>
          <w:rFonts w:cs="Calibri"/>
          <w:color w:val="333333"/>
          <w:sz w:val="24"/>
          <w:szCs w:val="24"/>
        </w:rPr>
        <w:t xml:space="preserve"> and</w:t>
      </w:r>
    </w:p>
    <w:p w14:paraId="0049E573" w14:textId="5C913315" w:rsidR="002A113C" w:rsidRDefault="002A113C" w:rsidP="002B1DA4">
      <w:pPr>
        <w:numPr>
          <w:ilvl w:val="0"/>
          <w:numId w:val="7"/>
        </w:numPr>
        <w:spacing w:before="240" w:after="140" w:line="240" w:lineRule="auto"/>
        <w:ind w:left="284" w:hanging="284"/>
        <w:jc w:val="both"/>
        <w:rPr>
          <w:rFonts w:cs="Calibri"/>
          <w:sz w:val="24"/>
          <w:szCs w:val="24"/>
        </w:rPr>
      </w:pPr>
      <w:r>
        <w:rPr>
          <w:rFonts w:cs="Calibri"/>
          <w:sz w:val="24"/>
          <w:szCs w:val="24"/>
        </w:rPr>
        <w:t xml:space="preserve">Satisfactory completion of an initial </w:t>
      </w:r>
      <w:r w:rsidRPr="0013352C">
        <w:rPr>
          <w:rFonts w:cs="Calibri"/>
          <w:b/>
          <w:bCs/>
          <w:sz w:val="24"/>
          <w:szCs w:val="24"/>
        </w:rPr>
        <w:t>probationary period</w:t>
      </w:r>
      <w:r>
        <w:rPr>
          <w:rFonts w:cs="Calibri"/>
          <w:sz w:val="24"/>
          <w:szCs w:val="24"/>
        </w:rPr>
        <w:t xml:space="preserve"> of up to </w:t>
      </w:r>
      <w:r>
        <w:rPr>
          <w:rFonts w:cs="Calibri"/>
          <w:color w:val="0000CC"/>
          <w:sz w:val="24"/>
          <w:szCs w:val="24"/>
        </w:rPr>
        <w:t xml:space="preserve">three/six </w:t>
      </w:r>
      <w:r>
        <w:rPr>
          <w:rFonts w:cs="Calibri"/>
          <w:sz w:val="24"/>
          <w:szCs w:val="24"/>
        </w:rPr>
        <w:t xml:space="preserve">months duration. </w:t>
      </w:r>
      <w:r w:rsidR="005D27BE">
        <w:rPr>
          <w:rFonts w:cs="Calibri"/>
          <w:sz w:val="24"/>
          <w:szCs w:val="24"/>
        </w:rPr>
        <w:t>Here is the link to the probationary review form:</w:t>
      </w:r>
    </w:p>
    <w:p w14:paraId="2E697CA1" w14:textId="2A7B5DFF" w:rsidR="005D27BE" w:rsidRDefault="00434166" w:rsidP="005D27BE">
      <w:pPr>
        <w:spacing w:before="240" w:after="140" w:line="240" w:lineRule="auto"/>
        <w:ind w:left="284"/>
        <w:jc w:val="both"/>
        <w:rPr>
          <w:rFonts w:cs="Calibri"/>
          <w:sz w:val="24"/>
          <w:szCs w:val="24"/>
        </w:rPr>
      </w:pPr>
      <w:hyperlink r:id="rId28" w:history="1">
        <w:r w:rsidR="005D27BE" w:rsidRPr="00CA1E1E">
          <w:rPr>
            <w:rStyle w:val="Hyperlink"/>
            <w:rFonts w:cs="Calibri"/>
            <w:sz w:val="24"/>
            <w:szCs w:val="24"/>
          </w:rPr>
          <w:t>https://www.methodist.org.uk/for-churches/employees-and-volunteers/lay-employment-resource/8-key-policies-and-guidance-documents/probationary-periods/downloadable-templates-probationary-policy-and-probationary-review-form/</w:t>
        </w:r>
      </w:hyperlink>
    </w:p>
    <w:p w14:paraId="5D6D29AB" w14:textId="1513A847" w:rsidR="006D6EDC" w:rsidRPr="0013352C" w:rsidRDefault="009B6DC6" w:rsidP="002B1DA4">
      <w:pPr>
        <w:rPr>
          <w:rFonts w:cstheme="minorHAnsi"/>
          <w:sz w:val="24"/>
          <w:szCs w:val="24"/>
        </w:rPr>
      </w:pPr>
      <w:r>
        <w:rPr>
          <w:rFonts w:cstheme="minorHAnsi"/>
          <w:sz w:val="24"/>
          <w:szCs w:val="24"/>
        </w:rPr>
        <w:br/>
      </w:r>
      <w:r w:rsidR="006D6EDC" w:rsidRPr="0013352C">
        <w:rPr>
          <w:rFonts w:cstheme="minorHAnsi"/>
          <w:sz w:val="24"/>
          <w:szCs w:val="24"/>
        </w:rPr>
        <w:t>Don’t forget to send a copy of the signed contract to District!</w:t>
      </w:r>
    </w:p>
    <w:p w14:paraId="48E50C23" w14:textId="51C6B23A" w:rsidR="006D6EDC" w:rsidRPr="00624E23" w:rsidRDefault="006D6EDC" w:rsidP="002B1DA4">
      <w:pPr>
        <w:rPr>
          <w:rFonts w:cstheme="minorHAnsi"/>
          <w:sz w:val="24"/>
          <w:szCs w:val="24"/>
        </w:rPr>
      </w:pPr>
      <w:r w:rsidRPr="00624E23">
        <w:rPr>
          <w:rFonts w:cstheme="minorHAnsi"/>
          <w:sz w:val="24"/>
          <w:szCs w:val="24"/>
        </w:rPr>
        <w:t>Bank details</w:t>
      </w:r>
      <w:r w:rsidR="00624E23" w:rsidRPr="00624E23">
        <w:rPr>
          <w:rFonts w:cstheme="minorHAnsi"/>
          <w:sz w:val="24"/>
          <w:szCs w:val="24"/>
        </w:rPr>
        <w:t xml:space="preserve"> can be destroyed once the person who needs them is in receipt of them.</w:t>
      </w:r>
      <w:r w:rsidRPr="00624E23">
        <w:rPr>
          <w:rFonts w:cstheme="minorHAnsi"/>
          <w:sz w:val="24"/>
          <w:szCs w:val="24"/>
        </w:rPr>
        <w:t xml:space="preserve"> </w:t>
      </w:r>
    </w:p>
    <w:p w14:paraId="37350C4C" w14:textId="174E118A" w:rsidR="001D2FE1" w:rsidRDefault="001D2FE1" w:rsidP="002B1DA4">
      <w:pPr>
        <w:rPr>
          <w:rFonts w:cstheme="minorHAnsi"/>
          <w:color w:val="FF0000"/>
          <w:sz w:val="24"/>
          <w:szCs w:val="24"/>
        </w:rPr>
      </w:pPr>
    </w:p>
    <w:p w14:paraId="7F7BF313" w14:textId="0D2BE86E" w:rsidR="00107694" w:rsidRDefault="00107694" w:rsidP="002B1DA4">
      <w:pPr>
        <w:rPr>
          <w:rFonts w:cstheme="minorHAnsi"/>
          <w:sz w:val="24"/>
          <w:szCs w:val="24"/>
        </w:rPr>
      </w:pPr>
      <w:r w:rsidRPr="005E49F3">
        <w:rPr>
          <w:rFonts w:cstheme="minorHAnsi"/>
          <w:sz w:val="24"/>
          <w:szCs w:val="24"/>
        </w:rPr>
        <w:t>INDUCTION PROCESS</w:t>
      </w:r>
    </w:p>
    <w:p w14:paraId="2389D454" w14:textId="45FA6695" w:rsidR="005E49F3" w:rsidRPr="005E49F3" w:rsidRDefault="005E49F3" w:rsidP="002B1DA4">
      <w:pPr>
        <w:rPr>
          <w:rFonts w:cstheme="minorHAnsi"/>
          <w:sz w:val="24"/>
          <w:szCs w:val="24"/>
        </w:rPr>
      </w:pPr>
      <w:r>
        <w:rPr>
          <w:rFonts w:cstheme="minorHAnsi"/>
          <w:sz w:val="24"/>
          <w:szCs w:val="24"/>
        </w:rPr>
        <w:t>Please refer to this on the Methodist website:</w:t>
      </w:r>
    </w:p>
    <w:p w14:paraId="19A91E18" w14:textId="56C10B02" w:rsidR="005E49F3" w:rsidRPr="005E49F3" w:rsidRDefault="00434166" w:rsidP="002B1DA4">
      <w:pPr>
        <w:rPr>
          <w:rFonts w:cstheme="minorHAnsi"/>
          <w:sz w:val="24"/>
          <w:szCs w:val="24"/>
        </w:rPr>
      </w:pPr>
      <w:hyperlink r:id="rId29" w:history="1">
        <w:r w:rsidR="005E49F3" w:rsidRPr="00CA1E1E">
          <w:rPr>
            <w:rStyle w:val="Hyperlink"/>
            <w:rFonts w:cstheme="minorHAnsi"/>
            <w:sz w:val="24"/>
            <w:szCs w:val="24"/>
          </w:rPr>
          <w:t>https://www.methodist.org.uk/for-churches/employees-and-volunteers/lay-employment-resource/8-key-policies-and-guidance-documents/new-employee-orientation/dowloadable-templates-induction-checklists/</w:t>
        </w:r>
      </w:hyperlink>
    </w:p>
    <w:p w14:paraId="58B6E2A5" w14:textId="1FF56728" w:rsidR="00624E23" w:rsidRDefault="00F22FD8" w:rsidP="002B1DA4">
      <w:pPr>
        <w:rPr>
          <w:rFonts w:cstheme="minorHAnsi"/>
          <w:sz w:val="24"/>
          <w:szCs w:val="24"/>
        </w:rPr>
      </w:pPr>
      <w:r w:rsidRPr="00F22FD8">
        <w:rPr>
          <w:rFonts w:cstheme="minorHAnsi"/>
          <w:sz w:val="24"/>
          <w:szCs w:val="24"/>
        </w:rPr>
        <w:t>An equipment provision list, signed by the lay worker and line manager could be useful here.</w:t>
      </w:r>
    </w:p>
    <w:p w14:paraId="36EFEC87" w14:textId="77777777" w:rsidR="00F609D4" w:rsidRDefault="00F609D4" w:rsidP="002B1DA4">
      <w:pPr>
        <w:rPr>
          <w:rFonts w:cstheme="minorHAnsi"/>
          <w:sz w:val="24"/>
          <w:szCs w:val="24"/>
        </w:rPr>
      </w:pPr>
    </w:p>
    <w:p w14:paraId="102D58D1" w14:textId="77777777" w:rsidR="006339C3" w:rsidRDefault="006339C3" w:rsidP="002B1DA4">
      <w:pPr>
        <w:rPr>
          <w:rFonts w:cstheme="minorHAnsi"/>
          <w:sz w:val="24"/>
          <w:szCs w:val="24"/>
        </w:rPr>
      </w:pPr>
    </w:p>
    <w:p w14:paraId="2D51D0CF" w14:textId="269FFE6E" w:rsidR="00F609D4" w:rsidRPr="00F609D4" w:rsidRDefault="00F609D4" w:rsidP="002B1DA4">
      <w:pPr>
        <w:rPr>
          <w:rFonts w:cstheme="minorHAnsi"/>
          <w:b/>
          <w:sz w:val="24"/>
          <w:szCs w:val="24"/>
        </w:rPr>
      </w:pPr>
      <w:r w:rsidRPr="00F609D4">
        <w:rPr>
          <w:rFonts w:cstheme="minorHAnsi"/>
          <w:b/>
          <w:sz w:val="24"/>
          <w:szCs w:val="24"/>
        </w:rPr>
        <w:t>Exit Interview</w:t>
      </w:r>
    </w:p>
    <w:p w14:paraId="36C45FE7" w14:textId="6CBCC3B5" w:rsidR="00F609D4" w:rsidRDefault="006339C3" w:rsidP="002B1DA4">
      <w:pPr>
        <w:rPr>
          <w:rFonts w:cstheme="minorHAnsi"/>
          <w:sz w:val="24"/>
          <w:szCs w:val="24"/>
        </w:rPr>
      </w:pPr>
      <w:r>
        <w:rPr>
          <w:rFonts w:cstheme="minorHAnsi"/>
          <w:sz w:val="24"/>
          <w:szCs w:val="24"/>
        </w:rPr>
        <w:t xml:space="preserve">In the event of an employee leaving, an exit interview is recommended.  Please download an up to date copy of this form from this link and add the following disclaimer to the top: </w:t>
      </w:r>
    </w:p>
    <w:p w14:paraId="20ACF130" w14:textId="621222DD" w:rsidR="006339C3" w:rsidRDefault="006339C3" w:rsidP="002B1DA4">
      <w:pPr>
        <w:rPr>
          <w:rFonts w:cstheme="minorHAnsi"/>
          <w:sz w:val="24"/>
          <w:szCs w:val="24"/>
        </w:rPr>
      </w:pPr>
      <w:r>
        <w:rPr>
          <w:rFonts w:cstheme="minorHAnsi"/>
          <w:sz w:val="24"/>
          <w:szCs w:val="24"/>
        </w:rPr>
        <w:t>“E</w:t>
      </w:r>
      <w:r w:rsidRPr="006339C3">
        <w:rPr>
          <w:rFonts w:cstheme="minorHAnsi"/>
          <w:sz w:val="24"/>
          <w:szCs w:val="24"/>
        </w:rPr>
        <w:t>lements of this form may be shared with your (former) employer and the District Lay Employment Sub-committee as appropriate</w:t>
      </w:r>
      <w:r>
        <w:rPr>
          <w:rFonts w:cstheme="minorHAnsi"/>
          <w:sz w:val="24"/>
          <w:szCs w:val="24"/>
        </w:rPr>
        <w:t>.”</w:t>
      </w:r>
    </w:p>
    <w:p w14:paraId="6CD05A84" w14:textId="62B39123" w:rsidR="006339C3" w:rsidRDefault="00434166" w:rsidP="002B1DA4">
      <w:pPr>
        <w:rPr>
          <w:rFonts w:cstheme="minorHAnsi"/>
          <w:sz w:val="24"/>
          <w:szCs w:val="24"/>
        </w:rPr>
      </w:pPr>
      <w:hyperlink r:id="rId30" w:history="1">
        <w:r w:rsidR="006339C3" w:rsidRPr="00ED6E87">
          <w:rPr>
            <w:rStyle w:val="Hyperlink"/>
            <w:rFonts w:cstheme="minorHAnsi"/>
            <w:sz w:val="24"/>
            <w:szCs w:val="24"/>
          </w:rPr>
          <w:t>https://www.methodist.org.uk/for-churches/employees-and-volunteers/lay-employment-resource/8-key-policies-and-guidance-documents/ending-the-employment-relationship/downloadable-templates-exit-interview-pro-forma/</w:t>
        </w:r>
      </w:hyperlink>
      <w:r w:rsidR="006339C3">
        <w:rPr>
          <w:rFonts w:cstheme="minorHAnsi"/>
          <w:sz w:val="24"/>
          <w:szCs w:val="24"/>
        </w:rPr>
        <w:t xml:space="preserve"> </w:t>
      </w:r>
    </w:p>
    <w:p w14:paraId="2FD1EC6B" w14:textId="77777777" w:rsidR="006339C3" w:rsidRDefault="006339C3" w:rsidP="002B1DA4">
      <w:pPr>
        <w:rPr>
          <w:rFonts w:cstheme="minorHAnsi"/>
          <w:sz w:val="24"/>
          <w:szCs w:val="24"/>
        </w:rPr>
      </w:pPr>
    </w:p>
    <w:p w14:paraId="235A846A" w14:textId="77777777" w:rsidR="000820F9" w:rsidRDefault="000820F9" w:rsidP="002B1DA4">
      <w:pPr>
        <w:rPr>
          <w:rFonts w:cstheme="minorHAnsi"/>
          <w:sz w:val="24"/>
          <w:szCs w:val="24"/>
        </w:rPr>
      </w:pPr>
    </w:p>
    <w:p w14:paraId="6E8F2407" w14:textId="2E2B602B" w:rsidR="00E219FD" w:rsidRDefault="00D248BD" w:rsidP="002B1DA4">
      <w:pPr>
        <w:rPr>
          <w:rFonts w:cstheme="minorHAnsi"/>
          <w:sz w:val="24"/>
          <w:szCs w:val="24"/>
        </w:rPr>
      </w:pPr>
      <w:r>
        <w:rPr>
          <w:rFonts w:cstheme="minorHAnsi"/>
          <w:sz w:val="24"/>
          <w:szCs w:val="24"/>
        </w:rPr>
        <w:t xml:space="preserve">Very best wishes! </w:t>
      </w:r>
      <w:r w:rsidR="009B6DC6">
        <w:rPr>
          <w:rFonts w:cstheme="minorHAnsi"/>
          <w:sz w:val="24"/>
          <w:szCs w:val="24"/>
        </w:rPr>
        <w:t xml:space="preserve"> </w:t>
      </w:r>
      <w:r w:rsidR="00E219FD">
        <w:rPr>
          <w:rFonts w:cstheme="minorHAnsi"/>
          <w:sz w:val="24"/>
          <w:szCs w:val="24"/>
        </w:rPr>
        <w:t>If you have any questions please contact the Lay Employment Secretary</w:t>
      </w:r>
      <w:r>
        <w:rPr>
          <w:rFonts w:cstheme="minorHAnsi"/>
          <w:sz w:val="24"/>
          <w:szCs w:val="24"/>
        </w:rPr>
        <w:t xml:space="preserve"> on </w:t>
      </w:r>
      <w:hyperlink r:id="rId31" w:history="1">
        <w:r w:rsidRPr="00D63445">
          <w:rPr>
            <w:rStyle w:val="Hyperlink"/>
            <w:rFonts w:cstheme="minorHAnsi"/>
            <w:sz w:val="24"/>
            <w:szCs w:val="24"/>
          </w:rPr>
          <w:t>layemploymentsecretary@gmail.com</w:t>
        </w:r>
      </w:hyperlink>
    </w:p>
    <w:p w14:paraId="0871324A" w14:textId="77777777" w:rsidR="00D248BD" w:rsidRPr="00A5008D" w:rsidRDefault="00D248BD" w:rsidP="002B1DA4">
      <w:pPr>
        <w:rPr>
          <w:rFonts w:cstheme="minorHAnsi"/>
          <w:sz w:val="24"/>
          <w:szCs w:val="24"/>
        </w:rPr>
      </w:pPr>
    </w:p>
    <w:sectPr w:rsidR="00D248BD" w:rsidRPr="00A5008D">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4426" w14:textId="77777777" w:rsidR="00434166" w:rsidRDefault="00434166" w:rsidP="00AE1042">
      <w:pPr>
        <w:spacing w:after="0" w:line="240" w:lineRule="auto"/>
      </w:pPr>
      <w:r>
        <w:separator/>
      </w:r>
    </w:p>
  </w:endnote>
  <w:endnote w:type="continuationSeparator" w:id="0">
    <w:p w14:paraId="5792295E" w14:textId="77777777" w:rsidR="00434166" w:rsidRDefault="00434166" w:rsidP="00AE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9932"/>
      <w:docPartObj>
        <w:docPartGallery w:val="Page Numbers (Bottom of Page)"/>
        <w:docPartUnique/>
      </w:docPartObj>
    </w:sdtPr>
    <w:sdtEndPr>
      <w:rPr>
        <w:noProof/>
      </w:rPr>
    </w:sdtEndPr>
    <w:sdtContent>
      <w:p w14:paraId="54FEBFB7" w14:textId="46D735EA" w:rsidR="00AE1042" w:rsidRDefault="00AE1042">
        <w:pPr>
          <w:pStyle w:val="Footer"/>
          <w:jc w:val="center"/>
        </w:pPr>
        <w:r>
          <w:fldChar w:fldCharType="begin"/>
        </w:r>
        <w:r>
          <w:instrText xml:space="preserve"> PAGE   \* MERGEFORMAT </w:instrText>
        </w:r>
        <w:r>
          <w:fldChar w:fldCharType="separate"/>
        </w:r>
        <w:r w:rsidR="00413692">
          <w:rPr>
            <w:noProof/>
          </w:rPr>
          <w:t>4</w:t>
        </w:r>
        <w:r>
          <w:rPr>
            <w:noProof/>
          </w:rPr>
          <w:fldChar w:fldCharType="end"/>
        </w:r>
      </w:p>
    </w:sdtContent>
  </w:sdt>
  <w:p w14:paraId="0E8C5C46" w14:textId="77777777" w:rsidR="00AE1042" w:rsidRDefault="00AE1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90830" w14:textId="77777777" w:rsidR="00434166" w:rsidRDefault="00434166" w:rsidP="00AE1042">
      <w:pPr>
        <w:spacing w:after="0" w:line="240" w:lineRule="auto"/>
      </w:pPr>
      <w:r>
        <w:separator/>
      </w:r>
    </w:p>
  </w:footnote>
  <w:footnote w:type="continuationSeparator" w:id="0">
    <w:p w14:paraId="1EAD70C5" w14:textId="77777777" w:rsidR="00434166" w:rsidRDefault="00434166" w:rsidP="00AE1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7A6"/>
    <w:multiLevelType w:val="hybridMultilevel"/>
    <w:tmpl w:val="803AD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954D28"/>
    <w:multiLevelType w:val="hybridMultilevel"/>
    <w:tmpl w:val="FB3CC0AC"/>
    <w:lvl w:ilvl="0" w:tplc="27B230C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6642A1"/>
    <w:multiLevelType w:val="hybridMultilevel"/>
    <w:tmpl w:val="CD8AE6BE"/>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923D4E"/>
    <w:multiLevelType w:val="multilevel"/>
    <w:tmpl w:val="36B8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CB76D4"/>
    <w:multiLevelType w:val="hybridMultilevel"/>
    <w:tmpl w:val="70B667DE"/>
    <w:lvl w:ilvl="0" w:tplc="401865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7F912DAE"/>
    <w:multiLevelType w:val="multilevel"/>
    <w:tmpl w:val="6968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CA"/>
    <w:rsid w:val="00004E98"/>
    <w:rsid w:val="000074C0"/>
    <w:rsid w:val="000216DF"/>
    <w:rsid w:val="00063951"/>
    <w:rsid w:val="000820F9"/>
    <w:rsid w:val="000830B6"/>
    <w:rsid w:val="000A20AF"/>
    <w:rsid w:val="000B1848"/>
    <w:rsid w:val="000D2A50"/>
    <w:rsid w:val="000D3D37"/>
    <w:rsid w:val="000F04C8"/>
    <w:rsid w:val="000F40D6"/>
    <w:rsid w:val="00107694"/>
    <w:rsid w:val="001111B5"/>
    <w:rsid w:val="001125A9"/>
    <w:rsid w:val="001153E8"/>
    <w:rsid w:val="001162A8"/>
    <w:rsid w:val="00127BE8"/>
    <w:rsid w:val="0013352C"/>
    <w:rsid w:val="00197F2B"/>
    <w:rsid w:val="001A2909"/>
    <w:rsid w:val="001B5CCB"/>
    <w:rsid w:val="001D2FE1"/>
    <w:rsid w:val="001E078B"/>
    <w:rsid w:val="001E1BF8"/>
    <w:rsid w:val="001E2D8B"/>
    <w:rsid w:val="00201F0D"/>
    <w:rsid w:val="00212D94"/>
    <w:rsid w:val="00235D5F"/>
    <w:rsid w:val="00267DC4"/>
    <w:rsid w:val="002833CB"/>
    <w:rsid w:val="002A113C"/>
    <w:rsid w:val="002A2B49"/>
    <w:rsid w:val="002A3E39"/>
    <w:rsid w:val="002A7958"/>
    <w:rsid w:val="002B1DA4"/>
    <w:rsid w:val="002C3D16"/>
    <w:rsid w:val="002D2E7F"/>
    <w:rsid w:val="002F7D3E"/>
    <w:rsid w:val="00342AAB"/>
    <w:rsid w:val="00354865"/>
    <w:rsid w:val="00357085"/>
    <w:rsid w:val="003840DF"/>
    <w:rsid w:val="003860CA"/>
    <w:rsid w:val="0039274C"/>
    <w:rsid w:val="003B4B05"/>
    <w:rsid w:val="003D014F"/>
    <w:rsid w:val="003E0B5B"/>
    <w:rsid w:val="00411B91"/>
    <w:rsid w:val="00413692"/>
    <w:rsid w:val="00425205"/>
    <w:rsid w:val="004261AE"/>
    <w:rsid w:val="00431347"/>
    <w:rsid w:val="00434166"/>
    <w:rsid w:val="004534D7"/>
    <w:rsid w:val="004536EE"/>
    <w:rsid w:val="00455B0D"/>
    <w:rsid w:val="004602AF"/>
    <w:rsid w:val="00464C08"/>
    <w:rsid w:val="00475AF3"/>
    <w:rsid w:val="004C45BE"/>
    <w:rsid w:val="00505A41"/>
    <w:rsid w:val="00513A97"/>
    <w:rsid w:val="0052732A"/>
    <w:rsid w:val="00535EAC"/>
    <w:rsid w:val="005439B1"/>
    <w:rsid w:val="00555FF3"/>
    <w:rsid w:val="00557557"/>
    <w:rsid w:val="005757F6"/>
    <w:rsid w:val="005A2CE8"/>
    <w:rsid w:val="005A7416"/>
    <w:rsid w:val="005C54DD"/>
    <w:rsid w:val="005D27BE"/>
    <w:rsid w:val="005E49F3"/>
    <w:rsid w:val="005E4DCD"/>
    <w:rsid w:val="00624E23"/>
    <w:rsid w:val="00625BB2"/>
    <w:rsid w:val="006307B9"/>
    <w:rsid w:val="006339C3"/>
    <w:rsid w:val="00644EE9"/>
    <w:rsid w:val="006A48DC"/>
    <w:rsid w:val="006A7A32"/>
    <w:rsid w:val="006B0250"/>
    <w:rsid w:val="006B38C4"/>
    <w:rsid w:val="006C190C"/>
    <w:rsid w:val="006C3855"/>
    <w:rsid w:val="006C59E4"/>
    <w:rsid w:val="006D419E"/>
    <w:rsid w:val="006D62B4"/>
    <w:rsid w:val="006D6EDC"/>
    <w:rsid w:val="006E44E6"/>
    <w:rsid w:val="007150E2"/>
    <w:rsid w:val="00723104"/>
    <w:rsid w:val="00744387"/>
    <w:rsid w:val="00770ACE"/>
    <w:rsid w:val="007B7E8D"/>
    <w:rsid w:val="007C5DE3"/>
    <w:rsid w:val="007E6C79"/>
    <w:rsid w:val="007F2CCD"/>
    <w:rsid w:val="0080442E"/>
    <w:rsid w:val="00827D8B"/>
    <w:rsid w:val="00843CB2"/>
    <w:rsid w:val="00866F41"/>
    <w:rsid w:val="008869C5"/>
    <w:rsid w:val="008C0B6C"/>
    <w:rsid w:val="008F0BAF"/>
    <w:rsid w:val="008F3CCE"/>
    <w:rsid w:val="00903C2D"/>
    <w:rsid w:val="0093731A"/>
    <w:rsid w:val="009835EF"/>
    <w:rsid w:val="009A73E9"/>
    <w:rsid w:val="009B6DC6"/>
    <w:rsid w:val="009C341A"/>
    <w:rsid w:val="00A27F92"/>
    <w:rsid w:val="00A336C6"/>
    <w:rsid w:val="00A5008D"/>
    <w:rsid w:val="00A75E13"/>
    <w:rsid w:val="00A80F31"/>
    <w:rsid w:val="00A85E6F"/>
    <w:rsid w:val="00AB3B0B"/>
    <w:rsid w:val="00AE1042"/>
    <w:rsid w:val="00AF6D39"/>
    <w:rsid w:val="00B547FE"/>
    <w:rsid w:val="00BA0A3C"/>
    <w:rsid w:val="00BF2590"/>
    <w:rsid w:val="00C3114C"/>
    <w:rsid w:val="00C6318D"/>
    <w:rsid w:val="00C702E8"/>
    <w:rsid w:val="00C74353"/>
    <w:rsid w:val="00C95205"/>
    <w:rsid w:val="00D248BD"/>
    <w:rsid w:val="00D45067"/>
    <w:rsid w:val="00D466F2"/>
    <w:rsid w:val="00D6447D"/>
    <w:rsid w:val="00DA23B0"/>
    <w:rsid w:val="00DC0D44"/>
    <w:rsid w:val="00DC5233"/>
    <w:rsid w:val="00DE0821"/>
    <w:rsid w:val="00DF18A7"/>
    <w:rsid w:val="00E0082B"/>
    <w:rsid w:val="00E100CB"/>
    <w:rsid w:val="00E12216"/>
    <w:rsid w:val="00E219FD"/>
    <w:rsid w:val="00E25C83"/>
    <w:rsid w:val="00E436B0"/>
    <w:rsid w:val="00E97576"/>
    <w:rsid w:val="00EC3208"/>
    <w:rsid w:val="00EC75AB"/>
    <w:rsid w:val="00ED740B"/>
    <w:rsid w:val="00ED7B26"/>
    <w:rsid w:val="00F22FD8"/>
    <w:rsid w:val="00F37C4A"/>
    <w:rsid w:val="00F47D59"/>
    <w:rsid w:val="00F53448"/>
    <w:rsid w:val="00F609D4"/>
    <w:rsid w:val="00F6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0">
    <w:name w:val="marg0"/>
    <w:basedOn w:val="Normal"/>
    <w:rsid w:val="00386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6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60CA"/>
    <w:rPr>
      <w:b/>
      <w:bCs/>
    </w:rPr>
  </w:style>
  <w:style w:type="character" w:styleId="Hyperlink">
    <w:name w:val="Hyperlink"/>
    <w:basedOn w:val="DefaultParagraphFont"/>
    <w:uiPriority w:val="99"/>
    <w:unhideWhenUsed/>
    <w:rsid w:val="002B1DA4"/>
    <w:rPr>
      <w:color w:val="0000FF"/>
      <w:u w:val="single"/>
    </w:rPr>
  </w:style>
  <w:style w:type="character" w:customStyle="1" w:styleId="UnresolvedMention1">
    <w:name w:val="Unresolved Mention1"/>
    <w:basedOn w:val="DefaultParagraphFont"/>
    <w:uiPriority w:val="99"/>
    <w:semiHidden/>
    <w:unhideWhenUsed/>
    <w:rsid w:val="002B1DA4"/>
    <w:rPr>
      <w:color w:val="605E5C"/>
      <w:shd w:val="clear" w:color="auto" w:fill="E1DFDD"/>
    </w:rPr>
  </w:style>
  <w:style w:type="paragraph" w:customStyle="1" w:styleId="Normalwithbullets">
    <w:name w:val="Normal with bullets"/>
    <w:basedOn w:val="Normal"/>
    <w:link w:val="NormalwithbulletsChar"/>
    <w:qFormat/>
    <w:rsid w:val="003E0B5B"/>
    <w:pPr>
      <w:numPr>
        <w:numId w:val="1"/>
      </w:numPr>
      <w:spacing w:before="120" w:after="120" w:line="240" w:lineRule="auto"/>
    </w:pPr>
    <w:rPr>
      <w:rFonts w:ascii="Calibri" w:eastAsia="Calibri" w:hAnsi="Calibri" w:cs="Times New Roman"/>
      <w:color w:val="000000"/>
      <w:sz w:val="24"/>
      <w:szCs w:val="24"/>
      <w:lang w:val="x-none" w:eastAsia="x-none"/>
    </w:rPr>
  </w:style>
  <w:style w:type="character" w:customStyle="1" w:styleId="NormalwithbulletsChar">
    <w:name w:val="Normal with bullets Char"/>
    <w:link w:val="Normalwithbullets"/>
    <w:rsid w:val="003E0B5B"/>
    <w:rPr>
      <w:rFonts w:ascii="Calibri" w:eastAsia="Calibri" w:hAnsi="Calibri" w:cs="Times New Roman"/>
      <w:color w:val="000000"/>
      <w:sz w:val="24"/>
      <w:szCs w:val="24"/>
      <w:lang w:val="x-none" w:eastAsia="x-none"/>
    </w:rPr>
  </w:style>
  <w:style w:type="paragraph" w:styleId="NoSpacing">
    <w:name w:val="No Spacing"/>
    <w:uiPriority w:val="1"/>
    <w:qFormat/>
    <w:rsid w:val="003D014F"/>
    <w:pPr>
      <w:spacing w:after="0" w:line="240" w:lineRule="auto"/>
    </w:pPr>
  </w:style>
  <w:style w:type="character" w:styleId="FollowedHyperlink">
    <w:name w:val="FollowedHyperlink"/>
    <w:basedOn w:val="DefaultParagraphFont"/>
    <w:uiPriority w:val="99"/>
    <w:semiHidden/>
    <w:unhideWhenUsed/>
    <w:rsid w:val="00DA23B0"/>
    <w:rPr>
      <w:color w:val="954F72" w:themeColor="followedHyperlink"/>
      <w:u w:val="single"/>
    </w:rPr>
  </w:style>
  <w:style w:type="paragraph" w:styleId="Header">
    <w:name w:val="header"/>
    <w:basedOn w:val="Normal"/>
    <w:link w:val="HeaderChar"/>
    <w:uiPriority w:val="99"/>
    <w:unhideWhenUsed/>
    <w:rsid w:val="00AE1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42"/>
  </w:style>
  <w:style w:type="paragraph" w:styleId="Footer">
    <w:name w:val="footer"/>
    <w:basedOn w:val="Normal"/>
    <w:link w:val="FooterChar"/>
    <w:uiPriority w:val="99"/>
    <w:unhideWhenUsed/>
    <w:rsid w:val="00AE1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42"/>
  </w:style>
  <w:style w:type="paragraph" w:styleId="BalloonText">
    <w:name w:val="Balloon Text"/>
    <w:basedOn w:val="Normal"/>
    <w:link w:val="BalloonTextChar"/>
    <w:uiPriority w:val="99"/>
    <w:semiHidden/>
    <w:unhideWhenUsed/>
    <w:rsid w:val="00AE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42"/>
    <w:rPr>
      <w:rFonts w:ascii="Tahoma" w:hAnsi="Tahoma" w:cs="Tahoma"/>
      <w:sz w:val="16"/>
      <w:szCs w:val="16"/>
    </w:rPr>
  </w:style>
  <w:style w:type="character" w:customStyle="1" w:styleId="UnresolvedMention">
    <w:name w:val="Unresolved Mention"/>
    <w:basedOn w:val="DefaultParagraphFont"/>
    <w:uiPriority w:val="99"/>
    <w:semiHidden/>
    <w:unhideWhenUsed/>
    <w:rsid w:val="005E49F3"/>
    <w:rPr>
      <w:color w:val="605E5C"/>
      <w:shd w:val="clear" w:color="auto" w:fill="E1DFDD"/>
    </w:rPr>
  </w:style>
  <w:style w:type="paragraph" w:styleId="ListParagraph">
    <w:name w:val="List Paragraph"/>
    <w:basedOn w:val="Normal"/>
    <w:uiPriority w:val="34"/>
    <w:qFormat/>
    <w:rsid w:val="0013352C"/>
    <w:pPr>
      <w:ind w:left="720"/>
      <w:contextualSpacing/>
    </w:pPr>
  </w:style>
  <w:style w:type="table" w:styleId="TableGrid">
    <w:name w:val="Table Grid"/>
    <w:basedOn w:val="TableNormal"/>
    <w:uiPriority w:val="39"/>
    <w:rsid w:val="00A8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074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0">
    <w:name w:val="marg0"/>
    <w:basedOn w:val="Normal"/>
    <w:rsid w:val="00386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6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60CA"/>
    <w:rPr>
      <w:b/>
      <w:bCs/>
    </w:rPr>
  </w:style>
  <w:style w:type="character" w:styleId="Hyperlink">
    <w:name w:val="Hyperlink"/>
    <w:basedOn w:val="DefaultParagraphFont"/>
    <w:uiPriority w:val="99"/>
    <w:unhideWhenUsed/>
    <w:rsid w:val="002B1DA4"/>
    <w:rPr>
      <w:color w:val="0000FF"/>
      <w:u w:val="single"/>
    </w:rPr>
  </w:style>
  <w:style w:type="character" w:customStyle="1" w:styleId="UnresolvedMention1">
    <w:name w:val="Unresolved Mention1"/>
    <w:basedOn w:val="DefaultParagraphFont"/>
    <w:uiPriority w:val="99"/>
    <w:semiHidden/>
    <w:unhideWhenUsed/>
    <w:rsid w:val="002B1DA4"/>
    <w:rPr>
      <w:color w:val="605E5C"/>
      <w:shd w:val="clear" w:color="auto" w:fill="E1DFDD"/>
    </w:rPr>
  </w:style>
  <w:style w:type="paragraph" w:customStyle="1" w:styleId="Normalwithbullets">
    <w:name w:val="Normal with bullets"/>
    <w:basedOn w:val="Normal"/>
    <w:link w:val="NormalwithbulletsChar"/>
    <w:qFormat/>
    <w:rsid w:val="003E0B5B"/>
    <w:pPr>
      <w:numPr>
        <w:numId w:val="1"/>
      </w:numPr>
      <w:spacing w:before="120" w:after="120" w:line="240" w:lineRule="auto"/>
    </w:pPr>
    <w:rPr>
      <w:rFonts w:ascii="Calibri" w:eastAsia="Calibri" w:hAnsi="Calibri" w:cs="Times New Roman"/>
      <w:color w:val="000000"/>
      <w:sz w:val="24"/>
      <w:szCs w:val="24"/>
      <w:lang w:val="x-none" w:eastAsia="x-none"/>
    </w:rPr>
  </w:style>
  <w:style w:type="character" w:customStyle="1" w:styleId="NormalwithbulletsChar">
    <w:name w:val="Normal with bullets Char"/>
    <w:link w:val="Normalwithbullets"/>
    <w:rsid w:val="003E0B5B"/>
    <w:rPr>
      <w:rFonts w:ascii="Calibri" w:eastAsia="Calibri" w:hAnsi="Calibri" w:cs="Times New Roman"/>
      <w:color w:val="000000"/>
      <w:sz w:val="24"/>
      <w:szCs w:val="24"/>
      <w:lang w:val="x-none" w:eastAsia="x-none"/>
    </w:rPr>
  </w:style>
  <w:style w:type="paragraph" w:styleId="NoSpacing">
    <w:name w:val="No Spacing"/>
    <w:uiPriority w:val="1"/>
    <w:qFormat/>
    <w:rsid w:val="003D014F"/>
    <w:pPr>
      <w:spacing w:after="0" w:line="240" w:lineRule="auto"/>
    </w:pPr>
  </w:style>
  <w:style w:type="character" w:styleId="FollowedHyperlink">
    <w:name w:val="FollowedHyperlink"/>
    <w:basedOn w:val="DefaultParagraphFont"/>
    <w:uiPriority w:val="99"/>
    <w:semiHidden/>
    <w:unhideWhenUsed/>
    <w:rsid w:val="00DA23B0"/>
    <w:rPr>
      <w:color w:val="954F72" w:themeColor="followedHyperlink"/>
      <w:u w:val="single"/>
    </w:rPr>
  </w:style>
  <w:style w:type="paragraph" w:styleId="Header">
    <w:name w:val="header"/>
    <w:basedOn w:val="Normal"/>
    <w:link w:val="HeaderChar"/>
    <w:uiPriority w:val="99"/>
    <w:unhideWhenUsed/>
    <w:rsid w:val="00AE1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42"/>
  </w:style>
  <w:style w:type="paragraph" w:styleId="Footer">
    <w:name w:val="footer"/>
    <w:basedOn w:val="Normal"/>
    <w:link w:val="FooterChar"/>
    <w:uiPriority w:val="99"/>
    <w:unhideWhenUsed/>
    <w:rsid w:val="00AE1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42"/>
  </w:style>
  <w:style w:type="paragraph" w:styleId="BalloonText">
    <w:name w:val="Balloon Text"/>
    <w:basedOn w:val="Normal"/>
    <w:link w:val="BalloonTextChar"/>
    <w:uiPriority w:val="99"/>
    <w:semiHidden/>
    <w:unhideWhenUsed/>
    <w:rsid w:val="00AE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42"/>
    <w:rPr>
      <w:rFonts w:ascii="Tahoma" w:hAnsi="Tahoma" w:cs="Tahoma"/>
      <w:sz w:val="16"/>
      <w:szCs w:val="16"/>
    </w:rPr>
  </w:style>
  <w:style w:type="character" w:customStyle="1" w:styleId="UnresolvedMention">
    <w:name w:val="Unresolved Mention"/>
    <w:basedOn w:val="DefaultParagraphFont"/>
    <w:uiPriority w:val="99"/>
    <w:semiHidden/>
    <w:unhideWhenUsed/>
    <w:rsid w:val="005E49F3"/>
    <w:rPr>
      <w:color w:val="605E5C"/>
      <w:shd w:val="clear" w:color="auto" w:fill="E1DFDD"/>
    </w:rPr>
  </w:style>
  <w:style w:type="paragraph" w:styleId="ListParagraph">
    <w:name w:val="List Paragraph"/>
    <w:basedOn w:val="Normal"/>
    <w:uiPriority w:val="34"/>
    <w:qFormat/>
    <w:rsid w:val="0013352C"/>
    <w:pPr>
      <w:ind w:left="720"/>
      <w:contextualSpacing/>
    </w:pPr>
  </w:style>
  <w:style w:type="table" w:styleId="TableGrid">
    <w:name w:val="Table Grid"/>
    <w:basedOn w:val="TableNormal"/>
    <w:uiPriority w:val="39"/>
    <w:rsid w:val="00A8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074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8553">
      <w:bodyDiv w:val="1"/>
      <w:marLeft w:val="0"/>
      <w:marRight w:val="0"/>
      <w:marTop w:val="0"/>
      <w:marBottom w:val="0"/>
      <w:divBdr>
        <w:top w:val="none" w:sz="0" w:space="0" w:color="auto"/>
        <w:left w:val="none" w:sz="0" w:space="0" w:color="auto"/>
        <w:bottom w:val="none" w:sz="0" w:space="0" w:color="auto"/>
        <w:right w:val="none" w:sz="0" w:space="0" w:color="auto"/>
      </w:divBdr>
      <w:divsChild>
        <w:div w:id="1056317404">
          <w:marLeft w:val="0"/>
          <w:marRight w:val="0"/>
          <w:marTop w:val="0"/>
          <w:marBottom w:val="0"/>
          <w:divBdr>
            <w:top w:val="none" w:sz="0" w:space="0" w:color="auto"/>
            <w:left w:val="none" w:sz="0" w:space="0" w:color="auto"/>
            <w:bottom w:val="none" w:sz="0" w:space="0" w:color="auto"/>
            <w:right w:val="none" w:sz="0" w:space="0" w:color="auto"/>
          </w:divBdr>
        </w:div>
        <w:div w:id="1200119826">
          <w:marLeft w:val="0"/>
          <w:marRight w:val="0"/>
          <w:marTop w:val="0"/>
          <w:marBottom w:val="0"/>
          <w:divBdr>
            <w:top w:val="none" w:sz="0" w:space="0" w:color="auto"/>
            <w:left w:val="none" w:sz="0" w:space="0" w:color="auto"/>
            <w:bottom w:val="none" w:sz="0" w:space="0" w:color="auto"/>
            <w:right w:val="none" w:sz="0" w:space="0" w:color="auto"/>
          </w:divBdr>
        </w:div>
        <w:div w:id="932280503">
          <w:marLeft w:val="0"/>
          <w:marRight w:val="0"/>
          <w:marTop w:val="0"/>
          <w:marBottom w:val="0"/>
          <w:divBdr>
            <w:top w:val="none" w:sz="0" w:space="0" w:color="auto"/>
            <w:left w:val="none" w:sz="0" w:space="0" w:color="auto"/>
            <w:bottom w:val="none" w:sz="0" w:space="0" w:color="auto"/>
            <w:right w:val="none" w:sz="0" w:space="0" w:color="auto"/>
          </w:divBdr>
        </w:div>
      </w:divsChild>
    </w:div>
    <w:div w:id="930430346">
      <w:bodyDiv w:val="1"/>
      <w:marLeft w:val="0"/>
      <w:marRight w:val="0"/>
      <w:marTop w:val="0"/>
      <w:marBottom w:val="0"/>
      <w:divBdr>
        <w:top w:val="none" w:sz="0" w:space="0" w:color="auto"/>
        <w:left w:val="none" w:sz="0" w:space="0" w:color="auto"/>
        <w:bottom w:val="none" w:sz="0" w:space="0" w:color="auto"/>
        <w:right w:val="none" w:sz="0" w:space="0" w:color="auto"/>
      </w:divBdr>
    </w:div>
    <w:div w:id="1204516615">
      <w:bodyDiv w:val="1"/>
      <w:marLeft w:val="0"/>
      <w:marRight w:val="0"/>
      <w:marTop w:val="0"/>
      <w:marBottom w:val="0"/>
      <w:divBdr>
        <w:top w:val="none" w:sz="0" w:space="0" w:color="auto"/>
        <w:left w:val="none" w:sz="0" w:space="0" w:color="auto"/>
        <w:bottom w:val="none" w:sz="0" w:space="0" w:color="auto"/>
        <w:right w:val="none" w:sz="0" w:space="0" w:color="auto"/>
      </w:divBdr>
    </w:div>
    <w:div w:id="1294406050">
      <w:bodyDiv w:val="1"/>
      <w:marLeft w:val="0"/>
      <w:marRight w:val="0"/>
      <w:marTop w:val="0"/>
      <w:marBottom w:val="0"/>
      <w:divBdr>
        <w:top w:val="none" w:sz="0" w:space="0" w:color="auto"/>
        <w:left w:val="none" w:sz="0" w:space="0" w:color="auto"/>
        <w:bottom w:val="none" w:sz="0" w:space="0" w:color="auto"/>
        <w:right w:val="none" w:sz="0" w:space="0" w:color="auto"/>
      </w:divBdr>
      <w:divsChild>
        <w:div w:id="15903125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3036175">
              <w:marLeft w:val="0"/>
              <w:marRight w:val="0"/>
              <w:marTop w:val="0"/>
              <w:marBottom w:val="0"/>
              <w:divBdr>
                <w:top w:val="none" w:sz="0" w:space="0" w:color="auto"/>
                <w:left w:val="none" w:sz="0" w:space="0" w:color="auto"/>
                <w:bottom w:val="none" w:sz="0" w:space="0" w:color="auto"/>
                <w:right w:val="none" w:sz="0" w:space="0" w:color="auto"/>
              </w:divBdr>
            </w:div>
          </w:divsChild>
        </w:div>
        <w:div w:id="1443763217">
          <w:marLeft w:val="0"/>
          <w:marRight w:val="0"/>
          <w:marTop w:val="0"/>
          <w:marBottom w:val="0"/>
          <w:divBdr>
            <w:top w:val="none" w:sz="0" w:space="0" w:color="auto"/>
            <w:left w:val="none" w:sz="0" w:space="0" w:color="auto"/>
            <w:bottom w:val="none" w:sz="0" w:space="0" w:color="auto"/>
            <w:right w:val="none" w:sz="0" w:space="0" w:color="auto"/>
          </w:divBdr>
        </w:div>
        <w:div w:id="1381248983">
          <w:marLeft w:val="0"/>
          <w:marRight w:val="0"/>
          <w:marTop w:val="0"/>
          <w:marBottom w:val="0"/>
          <w:divBdr>
            <w:top w:val="none" w:sz="0" w:space="0" w:color="auto"/>
            <w:left w:val="none" w:sz="0" w:space="0" w:color="auto"/>
            <w:bottom w:val="none" w:sz="0" w:space="0" w:color="auto"/>
            <w:right w:val="none" w:sz="0" w:space="0" w:color="auto"/>
          </w:divBdr>
        </w:div>
        <w:div w:id="437330468">
          <w:marLeft w:val="0"/>
          <w:marRight w:val="0"/>
          <w:marTop w:val="0"/>
          <w:marBottom w:val="0"/>
          <w:divBdr>
            <w:top w:val="none" w:sz="0" w:space="0" w:color="auto"/>
            <w:left w:val="none" w:sz="0" w:space="0" w:color="auto"/>
            <w:bottom w:val="none" w:sz="0" w:space="0" w:color="auto"/>
            <w:right w:val="none" w:sz="0" w:space="0" w:color="auto"/>
          </w:divBdr>
          <w:divsChild>
            <w:div w:id="440564398">
              <w:marLeft w:val="0"/>
              <w:marRight w:val="0"/>
              <w:marTop w:val="0"/>
              <w:marBottom w:val="0"/>
              <w:divBdr>
                <w:top w:val="none" w:sz="0" w:space="0" w:color="auto"/>
                <w:left w:val="none" w:sz="0" w:space="0" w:color="auto"/>
                <w:bottom w:val="none" w:sz="0" w:space="0" w:color="auto"/>
                <w:right w:val="none" w:sz="0" w:space="0" w:color="auto"/>
              </w:divBdr>
              <w:divsChild>
                <w:div w:id="1482162747">
                  <w:marLeft w:val="0"/>
                  <w:marRight w:val="0"/>
                  <w:marTop w:val="0"/>
                  <w:marBottom w:val="0"/>
                  <w:divBdr>
                    <w:top w:val="none" w:sz="0" w:space="0" w:color="auto"/>
                    <w:left w:val="none" w:sz="0" w:space="0" w:color="auto"/>
                    <w:bottom w:val="none" w:sz="0" w:space="0" w:color="auto"/>
                    <w:right w:val="none" w:sz="0" w:space="0" w:color="auto"/>
                  </w:divBdr>
                  <w:divsChild>
                    <w:div w:id="1395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1365">
      <w:bodyDiv w:val="1"/>
      <w:marLeft w:val="0"/>
      <w:marRight w:val="0"/>
      <w:marTop w:val="0"/>
      <w:marBottom w:val="0"/>
      <w:divBdr>
        <w:top w:val="none" w:sz="0" w:space="0" w:color="auto"/>
        <w:left w:val="none" w:sz="0" w:space="0" w:color="auto"/>
        <w:bottom w:val="none" w:sz="0" w:space="0" w:color="auto"/>
        <w:right w:val="none" w:sz="0" w:space="0" w:color="auto"/>
      </w:divBdr>
      <w:divsChild>
        <w:div w:id="141237922">
          <w:marLeft w:val="0"/>
          <w:marRight w:val="0"/>
          <w:marTop w:val="0"/>
          <w:marBottom w:val="0"/>
          <w:divBdr>
            <w:top w:val="none" w:sz="0" w:space="0" w:color="auto"/>
            <w:left w:val="none" w:sz="0" w:space="0" w:color="auto"/>
            <w:bottom w:val="none" w:sz="0" w:space="0" w:color="auto"/>
            <w:right w:val="none" w:sz="0" w:space="0" w:color="auto"/>
          </w:divBdr>
        </w:div>
      </w:divsChild>
    </w:div>
    <w:div w:id="1578250735">
      <w:bodyDiv w:val="1"/>
      <w:marLeft w:val="0"/>
      <w:marRight w:val="0"/>
      <w:marTop w:val="0"/>
      <w:marBottom w:val="0"/>
      <w:divBdr>
        <w:top w:val="none" w:sz="0" w:space="0" w:color="auto"/>
        <w:left w:val="none" w:sz="0" w:space="0" w:color="auto"/>
        <w:bottom w:val="none" w:sz="0" w:space="0" w:color="auto"/>
        <w:right w:val="none" w:sz="0" w:space="0" w:color="auto"/>
      </w:divBdr>
    </w:div>
    <w:div w:id="1829587967">
      <w:bodyDiv w:val="1"/>
      <w:marLeft w:val="0"/>
      <w:marRight w:val="0"/>
      <w:marTop w:val="0"/>
      <w:marBottom w:val="0"/>
      <w:divBdr>
        <w:top w:val="none" w:sz="0" w:space="0" w:color="auto"/>
        <w:left w:val="none" w:sz="0" w:space="0" w:color="auto"/>
        <w:bottom w:val="none" w:sz="0" w:space="0" w:color="auto"/>
        <w:right w:val="none" w:sz="0" w:space="0" w:color="auto"/>
      </w:divBdr>
      <w:divsChild>
        <w:div w:id="1368798532">
          <w:marLeft w:val="0"/>
          <w:marRight w:val="0"/>
          <w:marTop w:val="0"/>
          <w:marBottom w:val="0"/>
          <w:divBdr>
            <w:top w:val="none" w:sz="0" w:space="0" w:color="auto"/>
            <w:left w:val="none" w:sz="0" w:space="0" w:color="auto"/>
            <w:bottom w:val="none" w:sz="0" w:space="0" w:color="auto"/>
            <w:right w:val="none" w:sz="0" w:space="0" w:color="auto"/>
          </w:divBdr>
        </w:div>
        <w:div w:id="2018731435">
          <w:marLeft w:val="0"/>
          <w:marRight w:val="0"/>
          <w:marTop w:val="0"/>
          <w:marBottom w:val="0"/>
          <w:divBdr>
            <w:top w:val="none" w:sz="0" w:space="0" w:color="auto"/>
            <w:left w:val="none" w:sz="0" w:space="0" w:color="auto"/>
            <w:bottom w:val="none" w:sz="0" w:space="0" w:color="auto"/>
            <w:right w:val="none" w:sz="0" w:space="0" w:color="auto"/>
          </w:divBdr>
        </w:div>
        <w:div w:id="2106336788">
          <w:marLeft w:val="0"/>
          <w:marRight w:val="0"/>
          <w:marTop w:val="0"/>
          <w:marBottom w:val="0"/>
          <w:divBdr>
            <w:top w:val="none" w:sz="0" w:space="0" w:color="auto"/>
            <w:left w:val="none" w:sz="0" w:space="0" w:color="auto"/>
            <w:bottom w:val="none" w:sz="0" w:space="0" w:color="auto"/>
            <w:right w:val="none" w:sz="0" w:space="0" w:color="auto"/>
          </w:divBdr>
        </w:div>
      </w:divsChild>
    </w:div>
    <w:div w:id="18980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ax-relief-for-employees/working-at-home" TargetMode="External"/><Relationship Id="rId18" Type="http://schemas.openxmlformats.org/officeDocument/2006/relationships/image" Target="media/image1.jpeg"/><Relationship Id="rId26" Type="http://schemas.openxmlformats.org/officeDocument/2006/relationships/hyperlink" Target="https://www.methodist.org.uk/for-churches/employees-and-volunteers/lay-employment-resource/5-employment-contracts/downloadable-templates-written-statement-of-terms-letters-policies/" TargetMode="External"/><Relationship Id="rId3" Type="http://schemas.openxmlformats.org/officeDocument/2006/relationships/styles" Target="styles.xml"/><Relationship Id="rId21" Type="http://schemas.openxmlformats.org/officeDocument/2006/relationships/hyperlink" Target="https://www.methodist.org.uk/about-us/connect/jobs-volunteering/jobs-around-the-connex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ethodist.org.uk/for-churches/employees-and-volunteers/lay-employment-resource/8-key-policies-and-guidance-documents/flexible-working-requests/downloadable-templates-flexible-working-homeworking-hybrid-working-policies/" TargetMode="External"/><Relationship Id="rId17" Type="http://schemas.openxmlformats.org/officeDocument/2006/relationships/hyperlink" Target="https://www.methodist.org.uk/for-churches/employees-and-volunteers/lay-employment-resource/4-advertising-recruitment-and-selection-for-lay-posts/step-2-preparing-the-documents/create-an-advert/" TargetMode="External"/><Relationship Id="rId25" Type="http://schemas.openxmlformats.org/officeDocument/2006/relationships/hyperlink" Target="https://www.methodist.org.uk/for-churches/guidance-for-churches/data-protec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thodist.org.uk/for-churches/employees-and-volunteers/lay-employment-resource/7-pay-and-pensions/guidelines-for-determining-the-salary-figure-for-lay-posts/" TargetMode="External"/><Relationship Id="rId20" Type="http://schemas.openxmlformats.org/officeDocument/2006/relationships/hyperlink" Target="mailto:email@saltbox.org.uk" TargetMode="External"/><Relationship Id="rId29" Type="http://schemas.openxmlformats.org/officeDocument/2006/relationships/hyperlink" Target="https://www.methodist.org.uk/for-churches/employees-and-volunteers/lay-employment-resource/8-key-policies-and-guidance-documents/new-employee-orientation/dowloadable-templates-induction-checkli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hodist.org.uk/for-churches/employees-and-volunteers/lay-employment-resource/4-advertising-recruitment-and-selection-for-lay-posts/downloadable-templates-recruitment-forms-letters" TargetMode="External"/><Relationship Id="rId24" Type="http://schemas.openxmlformats.org/officeDocument/2006/relationships/hyperlink" Target="https://www.tmcp.org.uk/about/data-protection/managing-trustees-privacy-notic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calculate-your-holiday-entitlement" TargetMode="External"/><Relationship Id="rId23" Type="http://schemas.openxmlformats.org/officeDocument/2006/relationships/hyperlink" Target="https://www.methodist.org.uk/for-churches/employees-and-volunteers/lay-employment-resource/4-advertising-recruitment-and-selection-for-lay-posts/downloadable-templates-recruitment-forms-letters/" TargetMode="External"/><Relationship Id="rId28" Type="http://schemas.openxmlformats.org/officeDocument/2006/relationships/hyperlink" Target="https://www.methodist.org.uk/for-churches/employees-and-volunteers/lay-employment-resource/8-key-policies-and-guidance-documents/probationary-periods/downloadable-templates-probationary-policy-and-probationary-review-form/" TargetMode="External"/><Relationship Id="rId10" Type="http://schemas.openxmlformats.org/officeDocument/2006/relationships/hyperlink" Target="https://www.candsmethodists.org.uk/what-we-do/lay-employment.html" TargetMode="External"/><Relationship Id="rId19" Type="http://schemas.openxmlformats.org/officeDocument/2006/relationships/hyperlink" Target="https://www.methodist.org.uk/media/25016/jds-equality-impact-assessment-0322.pdf" TargetMode="External"/><Relationship Id="rId31" Type="http://schemas.openxmlformats.org/officeDocument/2006/relationships/hyperlink" Target="mailto:layemploymentsecretary@gmail.com" TargetMode="External"/><Relationship Id="rId4" Type="http://schemas.microsoft.com/office/2007/relationships/stylesWithEffects" Target="stylesWithEffects.xml"/><Relationship Id="rId9" Type="http://schemas.openxmlformats.org/officeDocument/2006/relationships/hyperlink" Target="https://www.methodist.org.uk/for-churches/employees-and-volunteers/lay-employment-resource/" TargetMode="External"/><Relationship Id="rId14" Type="http://schemas.openxmlformats.org/officeDocument/2006/relationships/hyperlink" Target="https://www.methodist.org.uk/for-churches/employees-and-volunteers/lay-employment-resource/7-pay-and-pensions/pension-provisions-for-lay-employees/pensions-provisions-for-lay-employees/" TargetMode="External"/><Relationship Id="rId22" Type="http://schemas.openxmlformats.org/officeDocument/2006/relationships/hyperlink" Target="https://www.candsmethodists.org.uk/what-we-do/lay-employment.html" TargetMode="External"/><Relationship Id="rId27" Type="http://schemas.openxmlformats.org/officeDocument/2006/relationships/hyperlink" Target="https://www.methodist.org.uk/for-churches/employees-and-volunteers/lay-employment-resource/4-advertising-recruitment-and-selection-for-lay-posts/downloadable-templates-recruitment-forms-letters/" TargetMode="External"/><Relationship Id="rId30" Type="http://schemas.openxmlformats.org/officeDocument/2006/relationships/hyperlink" Target="https://www.methodist.org.uk/for-churches/employees-and-volunteers/lay-employment-resource/8-key-policies-and-guidance-documents/ending-the-employment-relationship/downloadable-templates-exit-interview-pro-fo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27E1-CBCE-4F92-9EF1-1096D3C8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10</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Staniland</dc:creator>
  <cp:lastModifiedBy>Methodist</cp:lastModifiedBy>
  <cp:revision>54</cp:revision>
  <cp:lastPrinted>2022-03-12T17:54:00Z</cp:lastPrinted>
  <dcterms:created xsi:type="dcterms:W3CDTF">2023-03-16T10:49:00Z</dcterms:created>
  <dcterms:modified xsi:type="dcterms:W3CDTF">2024-01-17T10:51:00Z</dcterms:modified>
</cp:coreProperties>
</file>